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38E3C922" w14:textId="39A5F752" w:rsidR="00E84FF8" w:rsidRPr="00404FFA" w:rsidRDefault="0054669B">
      <w:pPr>
        <w:spacing w:before="120"/>
        <w:jc w:val="center"/>
        <w:rPr>
          <w:rFonts w:asciiTheme="majorHAnsi" w:eastAsia="Calibri" w:hAnsiTheme="majorHAnsi" w:cstheme="majorHAnsi"/>
          <w:i/>
        </w:rPr>
      </w:pPr>
      <w:r>
        <w:rPr>
          <w:rFonts w:ascii="Calibri" w:eastAsia="Calibri" w:hAnsi="Calibri" w:cs="Calibri"/>
          <w:b/>
          <w:sz w:val="28"/>
          <w:szCs w:val="28"/>
        </w:rPr>
        <w:t>Minutes V</w:t>
      </w:r>
      <w:r w:rsidRPr="00404FFA">
        <w:rPr>
          <w:rFonts w:ascii="Calibri" w:eastAsia="Calibri" w:hAnsi="Calibri" w:cs="Calibri"/>
          <w:b/>
          <w:sz w:val="28"/>
          <w:szCs w:val="28"/>
        </w:rPr>
        <w:t>0</w:t>
      </w:r>
      <w:r w:rsidR="00404FFA" w:rsidRPr="00404FFA">
        <w:rPr>
          <w:rFonts w:ascii="Calibri" w:hAnsi="Calibri" w:cs="Calibri"/>
          <w:b/>
          <w:sz w:val="28"/>
          <w:szCs w:val="28"/>
        </w:rPr>
        <w:t>.1</w:t>
      </w:r>
    </w:p>
    <w:p w14:paraId="15A7FC97" w14:textId="04552C7A" w:rsidR="00E84FF8" w:rsidRDefault="00404FFA">
      <w:pPr>
        <w:jc w:val="center"/>
        <w:rPr>
          <w:rFonts w:ascii="Calibri" w:eastAsia="Calibri" w:hAnsi="Calibri" w:cs="Calibri"/>
          <w:b/>
          <w:sz w:val="28"/>
          <w:szCs w:val="28"/>
        </w:rPr>
      </w:pPr>
      <w:r>
        <w:rPr>
          <w:rFonts w:ascii="Calibri" w:eastAsia="Calibri" w:hAnsi="Calibri" w:cs="Calibri"/>
          <w:b/>
          <w:sz w:val="28"/>
          <w:szCs w:val="28"/>
        </w:rPr>
        <w:t>OCO-TROPOMI-GOSAT CALIBRATION</w:t>
      </w:r>
      <w:r w:rsidR="0054669B">
        <w:rPr>
          <w:rFonts w:ascii="Calibri" w:eastAsia="Calibri" w:hAnsi="Calibri" w:cs="Calibri"/>
          <w:b/>
          <w:sz w:val="28"/>
          <w:szCs w:val="28"/>
        </w:rPr>
        <w:t xml:space="preserve"> MEETING</w:t>
      </w:r>
    </w:p>
    <w:p w14:paraId="6891DB29" w14:textId="5A67D924" w:rsidR="00E84FF8" w:rsidRDefault="00404FFA">
      <w:pPr>
        <w:jc w:val="center"/>
        <w:rPr>
          <w:rFonts w:ascii="Calibri" w:eastAsia="Calibri" w:hAnsi="Calibri" w:cs="Calibri"/>
        </w:rPr>
      </w:pPr>
      <w:r>
        <w:rPr>
          <w:rFonts w:ascii="Calibri" w:eastAsia="Calibri" w:hAnsi="Calibri" w:cs="Calibri"/>
        </w:rPr>
        <w:t>Friday</w:t>
      </w:r>
      <w:r w:rsidR="0054669B">
        <w:rPr>
          <w:rFonts w:ascii="Calibri" w:eastAsia="Calibri" w:hAnsi="Calibri" w:cs="Calibri"/>
        </w:rPr>
        <w:t xml:space="preserve"> </w:t>
      </w:r>
      <w:r>
        <w:rPr>
          <w:rFonts w:ascii="Calibri" w:eastAsia="Calibri" w:hAnsi="Calibri" w:cs="Calibri"/>
        </w:rPr>
        <w:t>5</w:t>
      </w:r>
      <w:r w:rsidR="0054669B">
        <w:rPr>
          <w:rFonts w:ascii="Calibri" w:eastAsia="Calibri" w:hAnsi="Calibri" w:cs="Calibri"/>
        </w:rPr>
        <w:t xml:space="preserve"> </w:t>
      </w:r>
      <w:r>
        <w:rPr>
          <w:rFonts w:ascii="Calibri" w:eastAsia="Calibri" w:hAnsi="Calibri" w:cs="Calibri"/>
        </w:rPr>
        <w:t>March</w:t>
      </w:r>
      <w:r w:rsidR="0054669B">
        <w:rPr>
          <w:rFonts w:ascii="Calibri" w:eastAsia="Calibri" w:hAnsi="Calibri" w:cs="Calibri"/>
        </w:rPr>
        <w:t xml:space="preserve"> 2021</w:t>
      </w:r>
    </w:p>
    <w:p w14:paraId="3E91977A" w14:textId="77777777" w:rsidR="00E84FF8" w:rsidRDefault="00E84FF8">
      <w:pPr>
        <w:jc w:val="center"/>
        <w:rPr>
          <w:rFonts w:ascii="Calibri" w:eastAsia="Calibri" w:hAnsi="Calibri" w:cs="Calibri"/>
        </w:rPr>
      </w:pPr>
    </w:p>
    <w:p w14:paraId="726CE627" w14:textId="13591727" w:rsidR="00E84FF8" w:rsidRDefault="0054669B">
      <w:pPr>
        <w:jc w:val="center"/>
        <w:rPr>
          <w:rFonts w:ascii="Calibri" w:eastAsia="Calibri" w:hAnsi="Calibri" w:cs="Calibri"/>
          <w:i/>
          <w:color w:val="000000"/>
        </w:rPr>
      </w:pPr>
      <w:r>
        <w:rPr>
          <w:rFonts w:ascii="Calibri" w:eastAsia="Calibri" w:hAnsi="Calibri" w:cs="Calibri"/>
        </w:rPr>
        <w:t xml:space="preserve">Chaired by </w:t>
      </w:r>
      <w:r w:rsidR="00404FFA">
        <w:rPr>
          <w:rFonts w:ascii="Calibri" w:eastAsia="Calibri" w:hAnsi="Calibri" w:cs="Calibri"/>
        </w:rPr>
        <w:t>JAXA</w:t>
      </w:r>
    </w:p>
    <w:p w14:paraId="56C66745" w14:textId="77777777" w:rsidR="00E84FF8" w:rsidRDefault="0054669B">
      <w:pPr>
        <w:pBdr>
          <w:bottom w:val="single" w:sz="4" w:space="1" w:color="000000"/>
        </w:pBdr>
        <w:spacing w:before="120" w:after="120"/>
        <w:jc w:val="both"/>
        <w:rPr>
          <w:rFonts w:ascii="Calibri" w:eastAsia="Calibri" w:hAnsi="Calibri" w:cs="Calibri"/>
          <w:b/>
        </w:rPr>
      </w:pPr>
      <w:r>
        <w:rPr>
          <w:rFonts w:ascii="Calibri" w:eastAsia="Calibri" w:hAnsi="Calibri" w:cs="Calibri"/>
          <w:b/>
        </w:rPr>
        <w:t>Participants</w:t>
      </w:r>
    </w:p>
    <w:p w14:paraId="51BECBDF" w14:textId="44921E09" w:rsidR="009A10AD" w:rsidRDefault="0054669B" w:rsidP="00421341">
      <w:pPr>
        <w:ind w:left="709" w:hanging="709"/>
        <w:rPr>
          <w:rFonts w:ascii="Calibri" w:eastAsia="Calibri" w:hAnsi="Calibri" w:cs="Calibri"/>
        </w:rPr>
      </w:pPr>
      <w:r>
        <w:rPr>
          <w:rFonts w:ascii="Calibri" w:eastAsia="Calibri" w:hAnsi="Calibri" w:cs="Calibri"/>
          <w:b/>
        </w:rPr>
        <w:t>JAXA:</w:t>
      </w:r>
      <w:r>
        <w:rPr>
          <w:rFonts w:ascii="Calibri" w:eastAsia="Calibri" w:hAnsi="Calibri" w:cs="Calibri"/>
        </w:rPr>
        <w:tab/>
      </w:r>
      <w:r w:rsidR="005D1328">
        <w:rPr>
          <w:rFonts w:ascii="Calibri" w:eastAsia="Calibri" w:hAnsi="Calibri" w:cs="Calibri"/>
        </w:rPr>
        <w:t xml:space="preserve">Akihiko </w:t>
      </w:r>
      <w:proofErr w:type="spellStart"/>
      <w:r w:rsidR="005D1328">
        <w:rPr>
          <w:rFonts w:ascii="Calibri" w:eastAsia="Calibri" w:hAnsi="Calibri" w:cs="Calibri"/>
        </w:rPr>
        <w:t>Kuze</w:t>
      </w:r>
      <w:proofErr w:type="spellEnd"/>
      <w:r w:rsidR="005D1328">
        <w:rPr>
          <w:rFonts w:ascii="Calibri" w:eastAsia="Calibri" w:hAnsi="Calibri" w:cs="Calibri"/>
        </w:rPr>
        <w:t xml:space="preserve"> (Chair), Kei </w:t>
      </w:r>
      <w:proofErr w:type="spellStart"/>
      <w:r w:rsidR="005D1328">
        <w:rPr>
          <w:rFonts w:ascii="Calibri" w:eastAsia="Calibri" w:hAnsi="Calibri" w:cs="Calibri"/>
        </w:rPr>
        <w:t>Shiomi</w:t>
      </w:r>
      <w:proofErr w:type="spellEnd"/>
      <w:r w:rsidR="005D1328">
        <w:rPr>
          <w:rFonts w:ascii="Calibri" w:eastAsia="Calibri" w:hAnsi="Calibri" w:cs="Calibri"/>
        </w:rPr>
        <w:t xml:space="preserve">, Hiroshi </w:t>
      </w:r>
      <w:proofErr w:type="spellStart"/>
      <w:r w:rsidR="005D1328">
        <w:rPr>
          <w:rFonts w:ascii="Calibri" w:eastAsia="Calibri" w:hAnsi="Calibri" w:cs="Calibri"/>
        </w:rPr>
        <w:t>Sudo</w:t>
      </w:r>
      <w:proofErr w:type="spellEnd"/>
      <w:r w:rsidR="005D1328">
        <w:rPr>
          <w:rFonts w:ascii="Calibri" w:eastAsia="Calibri" w:hAnsi="Calibri" w:cs="Calibri"/>
        </w:rPr>
        <w:t xml:space="preserve">, </w:t>
      </w:r>
      <w:proofErr w:type="spellStart"/>
      <w:r w:rsidR="005D1328">
        <w:rPr>
          <w:rFonts w:ascii="Calibri" w:eastAsia="Calibri" w:hAnsi="Calibri" w:cs="Calibri"/>
        </w:rPr>
        <w:t>Masakatsu</w:t>
      </w:r>
      <w:proofErr w:type="spellEnd"/>
      <w:r w:rsidR="005D1328">
        <w:rPr>
          <w:rFonts w:ascii="Calibri" w:eastAsia="Calibri" w:hAnsi="Calibri" w:cs="Calibri"/>
        </w:rPr>
        <w:t xml:space="preserve"> Nakajima, </w:t>
      </w:r>
      <w:proofErr w:type="spellStart"/>
      <w:r w:rsidR="005D1328">
        <w:rPr>
          <w:rFonts w:ascii="Calibri" w:eastAsia="Calibri" w:hAnsi="Calibri" w:cs="Calibri"/>
        </w:rPr>
        <w:t>Nobuhiro</w:t>
      </w:r>
      <w:proofErr w:type="spellEnd"/>
      <w:r w:rsidR="005D1328">
        <w:rPr>
          <w:rFonts w:ascii="Calibri" w:eastAsia="Calibri" w:hAnsi="Calibri" w:cs="Calibri"/>
        </w:rPr>
        <w:t xml:space="preserve"> Kikuchi, </w:t>
      </w:r>
      <w:r w:rsidR="009A10AD">
        <w:rPr>
          <w:rFonts w:ascii="Calibri" w:eastAsia="Calibri" w:hAnsi="Calibri" w:cs="Calibri"/>
        </w:rPr>
        <w:t>Fumie Kataoka, Koji Akiyama</w:t>
      </w:r>
    </w:p>
    <w:p w14:paraId="67207E2B" w14:textId="0D65C520" w:rsidR="009A10AD" w:rsidRDefault="009A10AD" w:rsidP="00421341">
      <w:pPr>
        <w:ind w:left="709" w:hanging="709"/>
        <w:rPr>
          <w:rFonts w:ascii="Calibri" w:eastAsia="Calibri" w:hAnsi="Calibri" w:cs="Calibri"/>
        </w:rPr>
      </w:pPr>
      <w:r>
        <w:rPr>
          <w:rFonts w:ascii="Calibri" w:eastAsia="Calibri" w:hAnsi="Calibri" w:cs="Calibri"/>
          <w:b/>
        </w:rPr>
        <w:t xml:space="preserve">NIES: </w:t>
      </w:r>
      <w:r w:rsidR="005D1328">
        <w:rPr>
          <w:rFonts w:ascii="Calibri" w:eastAsia="Calibri" w:hAnsi="Calibri" w:cs="Calibri"/>
        </w:rPr>
        <w:t xml:space="preserve">Tsuneo Matsunaga, Hiroshi </w:t>
      </w:r>
      <w:proofErr w:type="spellStart"/>
      <w:r w:rsidR="005D1328">
        <w:rPr>
          <w:rFonts w:ascii="Calibri" w:eastAsia="Calibri" w:hAnsi="Calibri" w:cs="Calibri"/>
        </w:rPr>
        <w:t>Tanimoto</w:t>
      </w:r>
      <w:proofErr w:type="spellEnd"/>
      <w:r w:rsidR="005D1328">
        <w:rPr>
          <w:rFonts w:ascii="Calibri" w:eastAsia="Calibri" w:hAnsi="Calibri" w:cs="Calibri"/>
        </w:rPr>
        <w:t>, Tatsuya Yokota</w:t>
      </w:r>
    </w:p>
    <w:p w14:paraId="7214DCF3" w14:textId="67A1EBE9" w:rsidR="00E84FF8" w:rsidRPr="009A10AD" w:rsidRDefault="0054669B" w:rsidP="009870E5">
      <w:pPr>
        <w:rPr>
          <w:rFonts w:ascii="Calibri" w:eastAsia="Calibri" w:hAnsi="Calibri" w:cs="Calibri"/>
        </w:rPr>
      </w:pPr>
      <w:r>
        <w:rPr>
          <w:rFonts w:ascii="Calibri" w:eastAsia="Calibri" w:hAnsi="Calibri" w:cs="Calibri"/>
          <w:b/>
        </w:rPr>
        <w:t>NASA:</w:t>
      </w:r>
      <w:r>
        <w:rPr>
          <w:rFonts w:ascii="Calibri" w:eastAsia="Calibri" w:hAnsi="Calibri" w:cs="Calibri"/>
          <w:b/>
        </w:rPr>
        <w:tab/>
      </w:r>
      <w:r w:rsidR="005D1328" w:rsidRPr="005D1328">
        <w:rPr>
          <w:rFonts w:ascii="Calibri" w:eastAsia="Calibri" w:hAnsi="Calibri" w:cs="Calibri"/>
          <w:bCs/>
        </w:rPr>
        <w:t>Rob Rosenberg, Dave Crisp</w:t>
      </w:r>
      <w:r w:rsidR="005D1328">
        <w:rPr>
          <w:rFonts w:ascii="Calibri" w:eastAsia="Calibri" w:hAnsi="Calibri" w:cs="Calibri"/>
        </w:rPr>
        <w:t xml:space="preserve">, </w:t>
      </w:r>
      <w:proofErr w:type="spellStart"/>
      <w:r w:rsidR="009A10AD" w:rsidRPr="005D1328">
        <w:rPr>
          <w:rFonts w:ascii="Calibri" w:eastAsia="Calibri" w:hAnsi="Calibri" w:cs="Calibri"/>
          <w:bCs/>
        </w:rPr>
        <w:t>Dejian</w:t>
      </w:r>
      <w:proofErr w:type="spellEnd"/>
      <w:r w:rsidR="009A10AD" w:rsidRPr="005D1328">
        <w:rPr>
          <w:rFonts w:ascii="Calibri" w:eastAsia="Calibri" w:hAnsi="Calibri" w:cs="Calibri"/>
          <w:bCs/>
        </w:rPr>
        <w:t xml:space="preserve"> Fu, Laura </w:t>
      </w:r>
      <w:proofErr w:type="spellStart"/>
      <w:r w:rsidR="009A10AD" w:rsidRPr="005D1328">
        <w:rPr>
          <w:rFonts w:ascii="Calibri" w:eastAsia="Calibri" w:hAnsi="Calibri" w:cs="Calibri"/>
          <w:bCs/>
        </w:rPr>
        <w:t>Iraci</w:t>
      </w:r>
      <w:proofErr w:type="spellEnd"/>
    </w:p>
    <w:p w14:paraId="256D4FD0" w14:textId="14480743" w:rsidR="00E84FF8" w:rsidRDefault="005D1328" w:rsidP="00421341">
      <w:pPr>
        <w:ind w:left="708" w:hangingChars="294" w:hanging="708"/>
        <w:rPr>
          <w:rFonts w:ascii="Calibri" w:eastAsia="Calibri" w:hAnsi="Calibri" w:cs="Calibri"/>
        </w:rPr>
      </w:pPr>
      <w:r>
        <w:rPr>
          <w:rFonts w:ascii="Calibri" w:eastAsia="Calibri" w:hAnsi="Calibri" w:cs="Calibri"/>
          <w:b/>
        </w:rPr>
        <w:t>SRON</w:t>
      </w:r>
      <w:r w:rsidR="0054669B">
        <w:rPr>
          <w:rFonts w:ascii="Calibri" w:eastAsia="Calibri" w:hAnsi="Calibri" w:cs="Calibri"/>
          <w:b/>
        </w:rPr>
        <w:t>:</w:t>
      </w:r>
      <w:r w:rsidR="0054669B">
        <w:rPr>
          <w:rFonts w:ascii="Calibri" w:eastAsia="Calibri" w:hAnsi="Calibri" w:cs="Calibri"/>
          <w:b/>
        </w:rPr>
        <w:tab/>
      </w:r>
      <w:r w:rsidRPr="005D1328">
        <w:rPr>
          <w:rFonts w:ascii="Calibri" w:eastAsia="Calibri" w:hAnsi="Calibri" w:cs="Calibri"/>
          <w:bCs/>
        </w:rPr>
        <w:t xml:space="preserve">Tim Van </w:t>
      </w:r>
      <w:proofErr w:type="spellStart"/>
      <w:r w:rsidRPr="005D1328">
        <w:rPr>
          <w:rFonts w:ascii="Calibri" w:eastAsia="Calibri" w:hAnsi="Calibri" w:cs="Calibri"/>
          <w:bCs/>
        </w:rPr>
        <w:t>Kempen</w:t>
      </w:r>
      <w:proofErr w:type="spellEnd"/>
      <w:r w:rsidRPr="005D1328">
        <w:rPr>
          <w:rFonts w:ascii="Calibri" w:eastAsia="Calibri" w:hAnsi="Calibri" w:cs="Calibri"/>
          <w:bCs/>
        </w:rPr>
        <w:t xml:space="preserve">, Tobias </w:t>
      </w:r>
      <w:proofErr w:type="spellStart"/>
      <w:r w:rsidRPr="005D1328">
        <w:rPr>
          <w:rFonts w:ascii="Calibri" w:eastAsia="Calibri" w:hAnsi="Calibri" w:cs="Calibri"/>
          <w:bCs/>
        </w:rPr>
        <w:t>Borsdorff</w:t>
      </w:r>
      <w:proofErr w:type="spellEnd"/>
      <w:r w:rsidRPr="005D1328">
        <w:rPr>
          <w:rFonts w:ascii="Calibri" w:eastAsia="Calibri" w:hAnsi="Calibri" w:cs="Calibri"/>
          <w:bCs/>
        </w:rPr>
        <w:t xml:space="preserve">, </w:t>
      </w:r>
      <w:proofErr w:type="spellStart"/>
      <w:r w:rsidRPr="005D1328">
        <w:rPr>
          <w:rFonts w:ascii="Calibri" w:eastAsia="Calibri" w:hAnsi="Calibri" w:cs="Calibri"/>
          <w:bCs/>
        </w:rPr>
        <w:t>Trismono</w:t>
      </w:r>
      <w:proofErr w:type="spellEnd"/>
      <w:r w:rsidRPr="005D1328">
        <w:rPr>
          <w:rFonts w:ascii="Calibri" w:eastAsia="Calibri" w:hAnsi="Calibri" w:cs="Calibri"/>
          <w:bCs/>
        </w:rPr>
        <w:t xml:space="preserve"> </w:t>
      </w:r>
      <w:proofErr w:type="spellStart"/>
      <w:r w:rsidRPr="005D1328">
        <w:rPr>
          <w:rFonts w:ascii="Calibri" w:eastAsia="Calibri" w:hAnsi="Calibri" w:cs="Calibri"/>
          <w:bCs/>
        </w:rPr>
        <w:t>Krisna</w:t>
      </w:r>
      <w:proofErr w:type="spellEnd"/>
      <w:r w:rsidRPr="005D1328">
        <w:rPr>
          <w:rFonts w:ascii="Calibri" w:eastAsia="Calibri" w:hAnsi="Calibri" w:cs="Calibri"/>
          <w:bCs/>
        </w:rPr>
        <w:t xml:space="preserve">, Alessandro </w:t>
      </w:r>
      <w:proofErr w:type="spellStart"/>
      <w:r w:rsidRPr="005D1328">
        <w:rPr>
          <w:rFonts w:ascii="Calibri" w:eastAsia="Calibri" w:hAnsi="Calibri" w:cs="Calibri"/>
          <w:bCs/>
        </w:rPr>
        <w:t>Piro</w:t>
      </w:r>
      <w:proofErr w:type="spellEnd"/>
      <w:r w:rsidRPr="005D1328">
        <w:rPr>
          <w:rFonts w:ascii="Calibri" w:eastAsia="Calibri" w:hAnsi="Calibri" w:cs="Calibri"/>
          <w:bCs/>
        </w:rPr>
        <w:t>,</w:t>
      </w:r>
    </w:p>
    <w:p w14:paraId="09291C89" w14:textId="28A42EB4" w:rsidR="00E84FF8" w:rsidRDefault="0054669B" w:rsidP="0042317B">
      <w:pPr>
        <w:pBdr>
          <w:bottom w:val="single" w:sz="4" w:space="1" w:color="000000"/>
        </w:pBdr>
        <w:spacing w:before="240" w:after="120"/>
        <w:ind w:left="-210"/>
        <w:jc w:val="both"/>
        <w:rPr>
          <w:rFonts w:ascii="Calibri" w:eastAsia="Calibri" w:hAnsi="Calibri" w:cs="Calibri"/>
          <w:sz w:val="28"/>
          <w:szCs w:val="28"/>
        </w:rPr>
      </w:pPr>
      <w:r>
        <w:rPr>
          <w:rFonts w:ascii="Calibri" w:eastAsia="Calibri" w:hAnsi="Calibri" w:cs="Calibri"/>
          <w:b/>
          <w:sz w:val="28"/>
          <w:szCs w:val="28"/>
        </w:rPr>
        <w:t xml:space="preserve">Welcome and </w:t>
      </w:r>
      <w:r w:rsidR="005160EE">
        <w:rPr>
          <w:rFonts w:ascii="Calibri" w:eastAsia="Calibri" w:hAnsi="Calibri" w:cs="Calibri"/>
          <w:b/>
          <w:sz w:val="28"/>
          <w:szCs w:val="28"/>
        </w:rPr>
        <w:t>Objectives</w:t>
      </w:r>
    </w:p>
    <w:p w14:paraId="340A4949" w14:textId="2A4B5661" w:rsidR="0042317B" w:rsidRDefault="0042317B">
      <w:pPr>
        <w:spacing w:before="120" w:after="120"/>
        <w:jc w:val="both"/>
        <w:rPr>
          <w:rFonts w:ascii="Calibri" w:hAnsi="Calibri" w:cs="Calibri"/>
        </w:rPr>
      </w:pPr>
      <w:r>
        <w:rPr>
          <w:rFonts w:ascii="Calibri" w:hAnsi="Calibri" w:cs="Calibri" w:hint="eastAsia"/>
        </w:rPr>
        <w:t>A</w:t>
      </w:r>
      <w:r>
        <w:rPr>
          <w:rFonts w:ascii="Calibri" w:hAnsi="Calibri" w:cs="Calibri"/>
        </w:rPr>
        <w:t xml:space="preserve">kihiko </w:t>
      </w:r>
      <w:proofErr w:type="spellStart"/>
      <w:r>
        <w:rPr>
          <w:rFonts w:ascii="Calibri" w:hAnsi="Calibri" w:cs="Calibri"/>
        </w:rPr>
        <w:t>Kuze</w:t>
      </w:r>
      <w:proofErr w:type="spellEnd"/>
      <w:r>
        <w:rPr>
          <w:rFonts w:ascii="Calibri" w:hAnsi="Calibri" w:cs="Calibri"/>
        </w:rPr>
        <w:t xml:space="preserve"> (JAXA) welcomed everyone to the </w:t>
      </w:r>
      <w:r w:rsidRPr="0042317B">
        <w:rPr>
          <w:rFonts w:ascii="Calibri" w:hAnsi="Calibri" w:cs="Calibri"/>
        </w:rPr>
        <w:t xml:space="preserve">OCO-TROPOMI-GOSAT CALIBRATION </w:t>
      </w:r>
      <w:r>
        <w:rPr>
          <w:rFonts w:ascii="Calibri" w:hAnsi="Calibri" w:cs="Calibri"/>
        </w:rPr>
        <w:t xml:space="preserve">meeting. He noted today’s objective </w:t>
      </w:r>
      <w:r w:rsidR="004726C5">
        <w:rPr>
          <w:rFonts w:ascii="Calibri" w:hAnsi="Calibri" w:cs="Calibri"/>
        </w:rPr>
        <w:t>was</w:t>
      </w:r>
      <w:r>
        <w:rPr>
          <w:rFonts w:ascii="Calibri" w:hAnsi="Calibri" w:cs="Calibri"/>
        </w:rPr>
        <w:t xml:space="preserve"> to discuss how to intercompare each product especially for </w:t>
      </w:r>
      <w:r w:rsidR="00323848">
        <w:rPr>
          <w:rFonts w:ascii="Calibri" w:hAnsi="Calibri" w:cs="Calibri"/>
        </w:rPr>
        <w:t>Railroad valley</w:t>
      </w:r>
      <w:r w:rsidR="0090766C">
        <w:rPr>
          <w:rFonts w:ascii="Calibri" w:hAnsi="Calibri" w:cs="Calibri"/>
        </w:rPr>
        <w:t xml:space="preserve"> campaign from the vicarious calibration perspective. </w:t>
      </w:r>
      <w:r w:rsidR="004726C5">
        <w:rPr>
          <w:rFonts w:ascii="Calibri" w:hAnsi="Calibri" w:cs="Calibri"/>
        </w:rPr>
        <w:t>He also noted the main discussion point would be the reason why we will choose the vicarious calibration.</w:t>
      </w:r>
    </w:p>
    <w:p w14:paraId="10D73D90" w14:textId="20A19C99" w:rsidR="0085386B" w:rsidRDefault="0085386B">
      <w:pPr>
        <w:spacing w:before="120" w:after="120"/>
        <w:jc w:val="both"/>
        <w:rPr>
          <w:rFonts w:ascii="Calibri" w:hAnsi="Calibri" w:cs="Calibri"/>
        </w:rPr>
      </w:pPr>
      <w:r>
        <w:rPr>
          <w:rFonts w:ascii="Calibri" w:hAnsi="Calibri" w:cs="Calibri" w:hint="eastAsia"/>
        </w:rPr>
        <w:t>A</w:t>
      </w:r>
      <w:r>
        <w:rPr>
          <w:rFonts w:ascii="Calibri" w:hAnsi="Calibri" w:cs="Calibri"/>
        </w:rPr>
        <w:t>kihiko mentioned the challenge would be that our five instruments, OCO</w:t>
      </w:r>
      <w:r w:rsidR="000463BB">
        <w:rPr>
          <w:rFonts w:ascii="Calibri" w:hAnsi="Calibri" w:cs="Calibri" w:hint="eastAsia"/>
        </w:rPr>
        <w:t>-</w:t>
      </w:r>
      <w:r w:rsidR="000463BB">
        <w:rPr>
          <w:rFonts w:ascii="Calibri" w:hAnsi="Calibri" w:cs="Calibri"/>
        </w:rPr>
        <w:t>2/-3</w:t>
      </w:r>
      <w:r>
        <w:rPr>
          <w:rFonts w:ascii="Calibri" w:hAnsi="Calibri" w:cs="Calibri"/>
        </w:rPr>
        <w:t>, TROPOMI, GOSAT-1&amp;2 have many differences such as footprint, geometry, and time.</w:t>
      </w:r>
    </w:p>
    <w:p w14:paraId="2FD7EA83" w14:textId="60510CCC" w:rsidR="00C177DA" w:rsidRDefault="00BF6601">
      <w:pPr>
        <w:spacing w:before="120" w:after="120"/>
        <w:jc w:val="both"/>
        <w:rPr>
          <w:rFonts w:ascii="Calibri" w:hAnsi="Calibri" w:cs="Calibri"/>
        </w:rPr>
      </w:pPr>
      <w:r>
        <w:rPr>
          <w:rFonts w:ascii="Calibri" w:hAnsi="Calibri" w:cs="Calibri"/>
        </w:rPr>
        <w:t xml:space="preserve">The approach planned to use </w:t>
      </w:r>
      <w:r w:rsidR="00323848">
        <w:rPr>
          <w:rFonts w:ascii="Calibri" w:hAnsi="Calibri" w:cs="Calibri"/>
        </w:rPr>
        <w:t xml:space="preserve">the </w:t>
      </w:r>
      <w:r>
        <w:rPr>
          <w:rFonts w:ascii="Calibri" w:hAnsi="Calibri" w:cs="Calibri"/>
        </w:rPr>
        <w:t>transfer calculation</w:t>
      </w:r>
      <w:r w:rsidR="00323848">
        <w:rPr>
          <w:rFonts w:ascii="Calibri" w:hAnsi="Calibri" w:cs="Calibri"/>
        </w:rPr>
        <w:t xml:space="preserve"> using</w:t>
      </w:r>
      <w:r>
        <w:rPr>
          <w:rFonts w:ascii="Calibri" w:hAnsi="Calibri" w:cs="Calibri"/>
        </w:rPr>
        <w:t xml:space="preserve"> common surface </w:t>
      </w:r>
      <w:r w:rsidR="00EE5203">
        <w:rPr>
          <w:rFonts w:ascii="Calibri" w:hAnsi="Calibri" w:cs="Calibri"/>
        </w:rPr>
        <w:t>reflectance</w:t>
      </w:r>
      <w:r>
        <w:rPr>
          <w:rFonts w:ascii="Calibri" w:hAnsi="Calibri" w:cs="Calibri"/>
        </w:rPr>
        <w:t xml:space="preserve">, </w:t>
      </w:r>
      <w:r w:rsidR="00EE5203">
        <w:rPr>
          <w:rFonts w:ascii="Calibri" w:hAnsi="Calibri" w:cs="Calibri"/>
        </w:rPr>
        <w:t xml:space="preserve">radiative </w:t>
      </w:r>
      <w:r>
        <w:rPr>
          <w:rFonts w:ascii="Calibri" w:hAnsi="Calibri" w:cs="Calibri"/>
        </w:rPr>
        <w:t xml:space="preserve">transfer models, temperature and humidity profile, and BRFD corrections. </w:t>
      </w:r>
    </w:p>
    <w:p w14:paraId="73DD27E4" w14:textId="410EC326" w:rsidR="00F34D42" w:rsidRDefault="00F34D42">
      <w:pPr>
        <w:spacing w:before="120" w:after="120"/>
        <w:jc w:val="both"/>
        <w:rPr>
          <w:rFonts w:ascii="Calibri" w:hAnsi="Calibri" w:cs="Calibri"/>
        </w:rPr>
      </w:pPr>
      <w:r>
        <w:rPr>
          <w:rFonts w:ascii="Calibri" w:hAnsi="Calibri" w:cs="Calibri" w:hint="eastAsia"/>
        </w:rPr>
        <w:t>A</w:t>
      </w:r>
      <w:r>
        <w:rPr>
          <w:rFonts w:ascii="Calibri" w:hAnsi="Calibri" w:cs="Calibri"/>
        </w:rPr>
        <w:t>kihiko also mentioned the goal would be to publish a joint paper but only if we could find the approach to work successfully for the intercomparison.</w:t>
      </w:r>
    </w:p>
    <w:p w14:paraId="6DAF3AFC" w14:textId="2064D6C9" w:rsidR="00BF6601" w:rsidRDefault="00F13EBB">
      <w:pPr>
        <w:spacing w:before="120" w:after="120"/>
        <w:jc w:val="both"/>
        <w:rPr>
          <w:rFonts w:ascii="Calibri" w:hAnsi="Calibri" w:cs="Calibri"/>
        </w:rPr>
      </w:pPr>
      <w:r>
        <w:rPr>
          <w:rFonts w:ascii="Calibri" w:hAnsi="Calibri" w:cs="Calibri"/>
        </w:rPr>
        <w:t xml:space="preserve">Akihiko proposed </w:t>
      </w:r>
      <w:r w:rsidR="00345A43">
        <w:rPr>
          <w:rFonts w:ascii="Calibri" w:hAnsi="Calibri" w:cs="Calibri"/>
        </w:rPr>
        <w:t xml:space="preserve">that </w:t>
      </w:r>
      <w:r>
        <w:rPr>
          <w:rFonts w:ascii="Calibri" w:hAnsi="Calibri" w:cs="Calibri"/>
        </w:rPr>
        <w:t xml:space="preserve">JAXA </w:t>
      </w:r>
      <w:r w:rsidR="00345A43">
        <w:rPr>
          <w:rFonts w:ascii="Calibri" w:hAnsi="Calibri" w:cs="Calibri"/>
        </w:rPr>
        <w:t>to</w:t>
      </w:r>
      <w:r>
        <w:rPr>
          <w:rFonts w:ascii="Calibri" w:hAnsi="Calibri" w:cs="Calibri"/>
        </w:rPr>
        <w:t xml:space="preserve"> prepare </w:t>
      </w:r>
      <w:r w:rsidR="00323848">
        <w:rPr>
          <w:rFonts w:ascii="Calibri" w:hAnsi="Calibri" w:cs="Calibri"/>
        </w:rPr>
        <w:t>the vicarious calibration</w:t>
      </w:r>
      <w:r w:rsidR="00345A43">
        <w:rPr>
          <w:rFonts w:ascii="Calibri" w:hAnsi="Calibri" w:cs="Calibri"/>
        </w:rPr>
        <w:t xml:space="preserve"> portal to share data and results. He also proposed to write</w:t>
      </w:r>
      <w:r w:rsidR="006475B2">
        <w:rPr>
          <w:rFonts w:ascii="Calibri" w:hAnsi="Calibri" w:cs="Calibri"/>
        </w:rPr>
        <w:t xml:space="preserve"> and add</w:t>
      </w:r>
      <w:r w:rsidR="00345A43">
        <w:rPr>
          <w:rFonts w:ascii="Calibri" w:hAnsi="Calibri" w:cs="Calibri"/>
        </w:rPr>
        <w:t xml:space="preserve"> a protocol document or a best practice document when successfully, which would be endorsed by</w:t>
      </w:r>
      <w:r w:rsidR="008043C5">
        <w:rPr>
          <w:rFonts w:ascii="Calibri" w:hAnsi="Calibri" w:cs="Calibri"/>
        </w:rPr>
        <w:t xml:space="preserve"> CEOS</w:t>
      </w:r>
      <w:r w:rsidR="00345A43">
        <w:rPr>
          <w:rFonts w:ascii="Calibri" w:hAnsi="Calibri" w:cs="Calibri"/>
        </w:rPr>
        <w:t xml:space="preserve"> AC-VC or WGCV.</w:t>
      </w:r>
    </w:p>
    <w:p w14:paraId="5ABA3BD9" w14:textId="600DDA9D" w:rsidR="00E84FF8" w:rsidRDefault="00A80C65" w:rsidP="006475B2">
      <w:pPr>
        <w:pBdr>
          <w:bottom w:val="single" w:sz="4" w:space="1" w:color="000000"/>
        </w:pBdr>
        <w:spacing w:before="240" w:after="120"/>
        <w:ind w:left="-210"/>
        <w:jc w:val="both"/>
        <w:rPr>
          <w:rFonts w:ascii="Calibri" w:eastAsia="Calibri" w:hAnsi="Calibri" w:cs="Calibri"/>
          <w:sz w:val="28"/>
          <w:szCs w:val="28"/>
        </w:rPr>
      </w:pPr>
      <w:r w:rsidRPr="00A80C65">
        <w:rPr>
          <w:rFonts w:ascii="Calibri" w:eastAsia="Calibri" w:hAnsi="Calibri" w:cs="Calibri"/>
          <w:b/>
          <w:sz w:val="28"/>
          <w:szCs w:val="28"/>
        </w:rPr>
        <w:t>GOSAT calibration after launch</w:t>
      </w:r>
    </w:p>
    <w:p w14:paraId="7ACA18F6" w14:textId="697DEF0B" w:rsidR="00DC3A89" w:rsidRDefault="008043C5">
      <w:pPr>
        <w:spacing w:before="120" w:after="120"/>
        <w:jc w:val="both"/>
        <w:rPr>
          <w:rFonts w:ascii="Calibri" w:hAnsi="Calibri" w:cs="Calibri"/>
        </w:rPr>
      </w:pPr>
      <w:r>
        <w:rPr>
          <w:rFonts w:ascii="Calibri" w:hAnsi="Calibri" w:cs="Calibri" w:hint="eastAsia"/>
        </w:rPr>
        <w:t>A</w:t>
      </w:r>
      <w:r>
        <w:rPr>
          <w:rFonts w:ascii="Calibri" w:hAnsi="Calibri" w:cs="Calibri"/>
        </w:rPr>
        <w:t xml:space="preserve">kihiko </w:t>
      </w:r>
      <w:proofErr w:type="spellStart"/>
      <w:r>
        <w:rPr>
          <w:rFonts w:ascii="Calibri" w:hAnsi="Calibri" w:cs="Calibri"/>
        </w:rPr>
        <w:t>Kuze</w:t>
      </w:r>
      <w:proofErr w:type="spellEnd"/>
      <w:r>
        <w:rPr>
          <w:rFonts w:ascii="Calibri" w:hAnsi="Calibri" w:cs="Calibri"/>
        </w:rPr>
        <w:t xml:space="preserve"> (JAXA) reported:</w:t>
      </w:r>
    </w:p>
    <w:p w14:paraId="727B582D" w14:textId="2DA48DAD" w:rsidR="008043C5" w:rsidRPr="00596D8B" w:rsidRDefault="00A80C65" w:rsidP="00596D8B">
      <w:pPr>
        <w:spacing w:before="120" w:after="120"/>
        <w:jc w:val="both"/>
        <w:rPr>
          <w:rFonts w:ascii="Calibri" w:hAnsi="Calibri" w:cs="Calibri"/>
          <w:b/>
          <w:bCs/>
        </w:rPr>
      </w:pPr>
      <w:r w:rsidRPr="00A80C65">
        <w:rPr>
          <w:rFonts w:ascii="Calibri" w:hAnsi="Calibri" w:cs="Calibri"/>
          <w:b/>
          <w:bCs/>
        </w:rPr>
        <w:t>GOSAT and GOSAT-2 radiometric calibration plan</w:t>
      </w:r>
    </w:p>
    <w:p w14:paraId="40222278" w14:textId="77777777" w:rsidR="00596D8B" w:rsidRDefault="00596D8B" w:rsidP="00596D8B">
      <w:pPr>
        <w:pStyle w:val="af8"/>
        <w:numPr>
          <w:ilvl w:val="0"/>
          <w:numId w:val="6"/>
        </w:numPr>
        <w:spacing w:before="120" w:after="120"/>
        <w:ind w:leftChars="0"/>
        <w:jc w:val="both"/>
        <w:rPr>
          <w:rFonts w:ascii="Calibri" w:hAnsi="Calibri" w:cs="Calibri"/>
        </w:rPr>
      </w:pPr>
      <w:r>
        <w:rPr>
          <w:rFonts w:ascii="Calibri" w:hAnsi="Calibri" w:cs="Calibri"/>
        </w:rPr>
        <w:t>GOSAT and GOSAT-2 radiometric calibration plan are as follows:</w:t>
      </w:r>
    </w:p>
    <w:p w14:paraId="71019CD0" w14:textId="3465CACE" w:rsidR="008043C5" w:rsidRPr="008043C5" w:rsidRDefault="008043C5" w:rsidP="00596D8B">
      <w:pPr>
        <w:pStyle w:val="af8"/>
        <w:numPr>
          <w:ilvl w:val="1"/>
          <w:numId w:val="6"/>
        </w:numPr>
        <w:spacing w:before="120" w:after="120"/>
        <w:ind w:leftChars="0"/>
        <w:jc w:val="both"/>
        <w:rPr>
          <w:rFonts w:ascii="Calibri" w:hAnsi="Calibri" w:cs="Calibri"/>
        </w:rPr>
      </w:pPr>
      <w:r w:rsidRPr="008043C5">
        <w:rPr>
          <w:rFonts w:ascii="Calibri" w:hAnsi="Calibri" w:cs="Calibri"/>
        </w:rPr>
        <w:t>Absolute Degradation: vicarious calibration</w:t>
      </w:r>
    </w:p>
    <w:p w14:paraId="65E9DD4F" w14:textId="6A45694B" w:rsidR="008043C5" w:rsidRPr="008043C5" w:rsidRDefault="008043C5" w:rsidP="00596D8B">
      <w:pPr>
        <w:pStyle w:val="af8"/>
        <w:numPr>
          <w:ilvl w:val="1"/>
          <w:numId w:val="6"/>
        </w:numPr>
        <w:spacing w:before="120" w:after="120"/>
        <w:ind w:leftChars="0"/>
        <w:jc w:val="both"/>
        <w:rPr>
          <w:rFonts w:ascii="Calibri" w:hAnsi="Calibri" w:cs="Calibri"/>
        </w:rPr>
      </w:pPr>
      <w:r w:rsidRPr="008043C5">
        <w:rPr>
          <w:rFonts w:ascii="Calibri" w:hAnsi="Calibri" w:cs="Calibri"/>
        </w:rPr>
        <w:t>Relative Degradation with time: onboard solar diffuser calibration using backside diffuser</w:t>
      </w:r>
    </w:p>
    <w:p w14:paraId="2E54258C" w14:textId="4DD98B20" w:rsidR="008043C5" w:rsidRPr="008043C5" w:rsidRDefault="008043C5" w:rsidP="00596D8B">
      <w:pPr>
        <w:pStyle w:val="af8"/>
        <w:numPr>
          <w:ilvl w:val="1"/>
          <w:numId w:val="6"/>
        </w:numPr>
        <w:spacing w:before="120" w:after="120"/>
        <w:ind w:leftChars="0"/>
        <w:jc w:val="both"/>
        <w:rPr>
          <w:rFonts w:ascii="Calibri" w:hAnsi="Calibri" w:cs="Calibri"/>
        </w:rPr>
      </w:pPr>
      <w:r w:rsidRPr="008043C5">
        <w:rPr>
          <w:rFonts w:ascii="Calibri" w:hAnsi="Calibri" w:cs="Calibri"/>
        </w:rPr>
        <w:t>Prelaunch calibrations with integrating sphere are used as reference only</w:t>
      </w:r>
    </w:p>
    <w:p w14:paraId="6D312B52" w14:textId="5790AD57" w:rsidR="008043C5" w:rsidRPr="008043C5" w:rsidRDefault="008043C5" w:rsidP="00596D8B">
      <w:pPr>
        <w:pStyle w:val="af8"/>
        <w:numPr>
          <w:ilvl w:val="1"/>
          <w:numId w:val="6"/>
        </w:numPr>
        <w:spacing w:before="120" w:after="120"/>
        <w:ind w:leftChars="0"/>
        <w:jc w:val="both"/>
        <w:rPr>
          <w:rFonts w:ascii="Calibri" w:hAnsi="Calibri" w:cs="Calibri"/>
        </w:rPr>
      </w:pPr>
      <w:r w:rsidRPr="008043C5">
        <w:rPr>
          <w:rFonts w:ascii="Calibri" w:hAnsi="Calibri" w:cs="Calibri"/>
        </w:rPr>
        <w:t>Reason: FTS modulation efficiency might change after launch</w:t>
      </w:r>
    </w:p>
    <w:p w14:paraId="517CE307" w14:textId="7F54E424" w:rsidR="008043C5" w:rsidRDefault="00E942B7" w:rsidP="00596D8B">
      <w:pPr>
        <w:pStyle w:val="af8"/>
        <w:numPr>
          <w:ilvl w:val="0"/>
          <w:numId w:val="6"/>
        </w:numPr>
        <w:spacing w:before="120" w:after="120"/>
        <w:ind w:leftChars="0"/>
        <w:jc w:val="both"/>
        <w:rPr>
          <w:rFonts w:ascii="Calibri" w:hAnsi="Calibri" w:cs="Calibri"/>
        </w:rPr>
      </w:pPr>
      <w:r>
        <w:rPr>
          <w:rFonts w:ascii="Calibri" w:hAnsi="Calibri" w:cs="Calibri" w:hint="eastAsia"/>
        </w:rPr>
        <w:t>Re</w:t>
      </w:r>
      <w:r w:rsidR="000B313C">
        <w:rPr>
          <w:rFonts w:ascii="Calibri" w:hAnsi="Calibri" w:cs="Calibri"/>
        </w:rPr>
        <w:t>processing for all data for the last 12 years currently under way</w:t>
      </w:r>
      <w:r w:rsidR="00F02EF3">
        <w:rPr>
          <w:rFonts w:ascii="Calibri" w:hAnsi="Calibri" w:cs="Calibri"/>
        </w:rPr>
        <w:t>. N</w:t>
      </w:r>
      <w:r w:rsidR="000B313C">
        <w:rPr>
          <w:rFonts w:ascii="Calibri" w:hAnsi="Calibri" w:cs="Calibri"/>
        </w:rPr>
        <w:t xml:space="preserve">ow good TSIS data as solar data are available, JAXA would like to try intercomparison among TROPOMI/OCO/GOSAT. </w:t>
      </w:r>
    </w:p>
    <w:p w14:paraId="790F1265" w14:textId="100BE243" w:rsidR="000B313C" w:rsidRDefault="000B313C" w:rsidP="00596D8B">
      <w:pPr>
        <w:pStyle w:val="af8"/>
        <w:numPr>
          <w:ilvl w:val="0"/>
          <w:numId w:val="6"/>
        </w:numPr>
        <w:spacing w:before="120" w:after="120"/>
        <w:ind w:leftChars="0"/>
        <w:jc w:val="both"/>
        <w:rPr>
          <w:rFonts w:ascii="Calibri" w:hAnsi="Calibri" w:cs="Calibri"/>
        </w:rPr>
      </w:pPr>
      <w:r w:rsidRPr="000B313C">
        <w:rPr>
          <w:rFonts w:ascii="Calibri" w:hAnsi="Calibri" w:cs="Calibri"/>
        </w:rPr>
        <w:lastRenderedPageBreak/>
        <w:t>University of Massachusetts</w:t>
      </w:r>
      <w:r>
        <w:rPr>
          <w:rFonts w:ascii="Calibri" w:hAnsi="Calibri" w:cs="Calibri" w:hint="eastAsia"/>
        </w:rPr>
        <w:t xml:space="preserve"> </w:t>
      </w:r>
      <w:r>
        <w:rPr>
          <w:rFonts w:ascii="Calibri" w:hAnsi="Calibri" w:cs="Calibri"/>
        </w:rPr>
        <w:t>prepared MODIS special products</w:t>
      </w:r>
      <w:r w:rsidR="008B459A">
        <w:rPr>
          <w:rFonts w:ascii="Calibri" w:hAnsi="Calibri" w:cs="Calibri"/>
        </w:rPr>
        <w:t xml:space="preserve"> of BRDF and reflectance</w:t>
      </w:r>
      <w:r>
        <w:rPr>
          <w:rFonts w:ascii="Calibri" w:hAnsi="Calibri" w:cs="Calibri"/>
        </w:rPr>
        <w:t xml:space="preserve"> since 2009</w:t>
      </w:r>
      <w:r w:rsidR="00840669">
        <w:rPr>
          <w:rFonts w:ascii="Calibri" w:hAnsi="Calibri" w:cs="Calibri"/>
        </w:rPr>
        <w:t>.</w:t>
      </w:r>
      <w:r w:rsidR="008B459A">
        <w:rPr>
          <w:rFonts w:ascii="Calibri" w:hAnsi="Calibri" w:cs="Calibri"/>
        </w:rPr>
        <w:t xml:space="preserve"> </w:t>
      </w:r>
    </w:p>
    <w:p w14:paraId="6F099DDF" w14:textId="49D03A03" w:rsidR="00504BF9" w:rsidRDefault="003850E9" w:rsidP="00596D8B">
      <w:pPr>
        <w:pStyle w:val="af8"/>
        <w:numPr>
          <w:ilvl w:val="0"/>
          <w:numId w:val="6"/>
        </w:numPr>
        <w:spacing w:before="120" w:after="120"/>
        <w:ind w:leftChars="0"/>
        <w:jc w:val="both"/>
        <w:rPr>
          <w:rFonts w:ascii="Calibri" w:hAnsi="Calibri" w:cs="Calibri"/>
        </w:rPr>
      </w:pPr>
      <w:r>
        <w:rPr>
          <w:rFonts w:ascii="Calibri" w:hAnsi="Calibri" w:cs="Calibri"/>
        </w:rPr>
        <w:t xml:space="preserve">Another long-time record of surface measured data would be also available from a joint campaign with JPL and NIES. </w:t>
      </w:r>
    </w:p>
    <w:p w14:paraId="48987247" w14:textId="4F6081F6" w:rsidR="003850E9" w:rsidRDefault="003850E9" w:rsidP="00596D8B">
      <w:pPr>
        <w:pStyle w:val="af8"/>
        <w:numPr>
          <w:ilvl w:val="0"/>
          <w:numId w:val="6"/>
        </w:numPr>
        <w:spacing w:before="120" w:after="120"/>
        <w:ind w:leftChars="0"/>
        <w:jc w:val="both"/>
        <w:rPr>
          <w:rFonts w:ascii="Calibri" w:hAnsi="Calibri" w:cs="Calibri"/>
        </w:rPr>
      </w:pPr>
      <w:r>
        <w:rPr>
          <w:rFonts w:ascii="Calibri" w:hAnsi="Calibri" w:cs="Calibri"/>
        </w:rPr>
        <w:t xml:space="preserve">At this moment, MODIS site, which is located in a central </w:t>
      </w:r>
      <w:r w:rsidR="00323848">
        <w:rPr>
          <w:rFonts w:ascii="Calibri" w:hAnsi="Calibri" w:cs="Calibri"/>
        </w:rPr>
        <w:t>Railroad valley</w:t>
      </w:r>
      <w:r>
        <w:rPr>
          <w:rFonts w:ascii="Calibri" w:hAnsi="Calibri" w:cs="Calibri"/>
        </w:rPr>
        <w:t>, is the best site to choose because it is a moderate Lambertian and robust ground both before and after rain</w:t>
      </w:r>
      <w:r w:rsidR="00421341">
        <w:rPr>
          <w:rFonts w:ascii="Calibri" w:hAnsi="Calibri" w:cs="Calibri"/>
        </w:rPr>
        <w:t>,</w:t>
      </w:r>
      <w:r w:rsidR="008E1DA8">
        <w:rPr>
          <w:rFonts w:ascii="Calibri" w:hAnsi="Calibri" w:cs="Calibri"/>
        </w:rPr>
        <w:t xml:space="preserve"> </w:t>
      </w:r>
      <w:r w:rsidR="00421341">
        <w:rPr>
          <w:rFonts w:ascii="Calibri" w:hAnsi="Calibri" w:cs="Calibri"/>
        </w:rPr>
        <w:t>o</w:t>
      </w:r>
      <w:r w:rsidR="008E1DA8">
        <w:rPr>
          <w:rFonts w:ascii="Calibri" w:hAnsi="Calibri" w:cs="Calibri"/>
        </w:rPr>
        <w:t xml:space="preserve">f course we can see some change </w:t>
      </w:r>
      <w:r w:rsidR="00064C6C">
        <w:rPr>
          <w:rFonts w:ascii="Calibri" w:hAnsi="Calibri" w:cs="Calibri"/>
        </w:rPr>
        <w:t xml:space="preserve">there </w:t>
      </w:r>
      <w:r w:rsidR="008E1DA8">
        <w:rPr>
          <w:rFonts w:ascii="Calibri" w:hAnsi="Calibri" w:cs="Calibri"/>
        </w:rPr>
        <w:t>after rain though.</w:t>
      </w:r>
      <w:r w:rsidR="00B52058">
        <w:rPr>
          <w:rFonts w:ascii="Calibri" w:hAnsi="Calibri" w:cs="Calibri"/>
        </w:rPr>
        <w:t xml:space="preserve"> </w:t>
      </w:r>
      <w:r w:rsidR="00064C6C">
        <w:rPr>
          <w:rFonts w:ascii="Calibri" w:hAnsi="Calibri" w:cs="Calibri"/>
        </w:rPr>
        <w:t xml:space="preserve">Therefore, </w:t>
      </w:r>
      <w:r w:rsidR="00B52058">
        <w:rPr>
          <w:rFonts w:ascii="Calibri" w:hAnsi="Calibri" w:cs="Calibri"/>
        </w:rPr>
        <w:t>Long-time record for M03 site which is robust is also acquired because the change after rain would be less than Lambertian in case of rain.</w:t>
      </w:r>
    </w:p>
    <w:p w14:paraId="74DBDE93" w14:textId="1D894481" w:rsidR="00596D8B" w:rsidRPr="00596D8B" w:rsidRDefault="00596D8B" w:rsidP="00596D8B">
      <w:pPr>
        <w:spacing w:before="120" w:after="120"/>
        <w:jc w:val="both"/>
        <w:rPr>
          <w:rFonts w:ascii="Calibri" w:hAnsi="Calibri" w:cs="Calibri"/>
          <w:b/>
          <w:bCs/>
        </w:rPr>
      </w:pPr>
      <w:r w:rsidRPr="00596D8B">
        <w:rPr>
          <w:rFonts w:ascii="Calibri" w:hAnsi="Calibri" w:cs="Calibri" w:hint="eastAsia"/>
          <w:b/>
          <w:bCs/>
        </w:rPr>
        <w:t>J</w:t>
      </w:r>
      <w:r w:rsidRPr="00596D8B">
        <w:rPr>
          <w:rFonts w:ascii="Calibri" w:hAnsi="Calibri" w:cs="Calibri"/>
          <w:b/>
          <w:bCs/>
        </w:rPr>
        <w:t>AXA’s plan for intercomparison</w:t>
      </w:r>
    </w:p>
    <w:p w14:paraId="273F4137" w14:textId="25A2E299" w:rsidR="00421341" w:rsidRDefault="00421341" w:rsidP="00596D8B">
      <w:pPr>
        <w:pStyle w:val="af8"/>
        <w:numPr>
          <w:ilvl w:val="0"/>
          <w:numId w:val="6"/>
        </w:numPr>
        <w:spacing w:before="120" w:after="120"/>
        <w:ind w:leftChars="0"/>
        <w:jc w:val="both"/>
        <w:rPr>
          <w:rFonts w:ascii="Calibri" w:hAnsi="Calibri" w:cs="Calibri"/>
        </w:rPr>
      </w:pPr>
      <w:r>
        <w:rPr>
          <w:rFonts w:ascii="Calibri" w:hAnsi="Calibri" w:cs="Calibri" w:hint="eastAsia"/>
        </w:rPr>
        <w:t>R</w:t>
      </w:r>
      <w:r>
        <w:rPr>
          <w:rFonts w:ascii="Calibri" w:hAnsi="Calibri" w:cs="Calibri"/>
        </w:rPr>
        <w:t>adiance spectra intercomparison</w:t>
      </w:r>
      <w:r w:rsidR="000041F9">
        <w:rPr>
          <w:rFonts w:ascii="Calibri" w:hAnsi="Calibri" w:cs="Calibri"/>
        </w:rPr>
        <w:t xml:space="preserve"> has done with very raw spectra and simply corrected BRDF using MODIS site and MODIS 16-day product.</w:t>
      </w:r>
    </w:p>
    <w:p w14:paraId="44EDECA3" w14:textId="2D0E9569" w:rsidR="000041F9" w:rsidRDefault="000041F9" w:rsidP="00596D8B">
      <w:pPr>
        <w:pStyle w:val="af8"/>
        <w:numPr>
          <w:ilvl w:val="0"/>
          <w:numId w:val="6"/>
        </w:numPr>
        <w:spacing w:before="120" w:after="120"/>
        <w:ind w:leftChars="0"/>
        <w:jc w:val="both"/>
        <w:rPr>
          <w:rFonts w:ascii="Calibri" w:hAnsi="Calibri" w:cs="Calibri"/>
        </w:rPr>
      </w:pPr>
      <w:r>
        <w:rPr>
          <w:rFonts w:ascii="Calibri" w:hAnsi="Calibri" w:cs="Calibri" w:hint="eastAsia"/>
        </w:rPr>
        <w:t>O</w:t>
      </w:r>
      <w:r>
        <w:rPr>
          <w:rFonts w:ascii="Calibri" w:hAnsi="Calibri" w:cs="Calibri"/>
        </w:rPr>
        <w:t>n 26 June last year, we have made observations with the five sensors with different times and geometries, but surprisingly the result looked good, even though we made only</w:t>
      </w:r>
      <w:r w:rsidR="00D7535E">
        <w:rPr>
          <w:rFonts w:ascii="Calibri" w:hAnsi="Calibri" w:cs="Calibri"/>
        </w:rPr>
        <w:t xml:space="preserve"> a </w:t>
      </w:r>
      <w:r>
        <w:rPr>
          <w:rFonts w:ascii="Calibri" w:hAnsi="Calibri" w:cs="Calibri"/>
        </w:rPr>
        <w:t xml:space="preserve">BRDF correction. </w:t>
      </w:r>
      <w:r w:rsidR="00D7535E">
        <w:rPr>
          <w:rFonts w:ascii="Calibri" w:hAnsi="Calibri" w:cs="Calibri"/>
        </w:rPr>
        <w:t>However, for more accurate intercomparison under the same conditions, a</w:t>
      </w:r>
      <w:r w:rsidR="00840669">
        <w:rPr>
          <w:rFonts w:ascii="Calibri" w:hAnsi="Calibri" w:cs="Calibri"/>
        </w:rPr>
        <w:t xml:space="preserve"> radiative </w:t>
      </w:r>
      <w:r w:rsidR="00D7535E">
        <w:rPr>
          <w:rFonts w:ascii="Calibri" w:hAnsi="Calibri" w:cs="Calibri"/>
        </w:rPr>
        <w:t xml:space="preserve">transfers </w:t>
      </w:r>
      <w:r w:rsidR="00840669">
        <w:rPr>
          <w:rFonts w:ascii="Calibri" w:hAnsi="Calibri" w:cs="Calibri"/>
        </w:rPr>
        <w:t xml:space="preserve">calculation </w:t>
      </w:r>
      <w:r w:rsidR="00D7535E">
        <w:rPr>
          <w:rFonts w:ascii="Calibri" w:hAnsi="Calibri" w:cs="Calibri"/>
        </w:rPr>
        <w:t>should be needed.</w:t>
      </w:r>
    </w:p>
    <w:p w14:paraId="59D73835" w14:textId="50D36ECA" w:rsidR="004373BA" w:rsidRDefault="004373BA" w:rsidP="00596D8B">
      <w:pPr>
        <w:pStyle w:val="af8"/>
        <w:numPr>
          <w:ilvl w:val="0"/>
          <w:numId w:val="6"/>
        </w:numPr>
        <w:spacing w:before="120" w:after="120"/>
        <w:ind w:leftChars="0"/>
        <w:jc w:val="both"/>
        <w:rPr>
          <w:rFonts w:ascii="Calibri" w:hAnsi="Calibri" w:cs="Calibri"/>
        </w:rPr>
      </w:pPr>
      <w:r>
        <w:rPr>
          <w:rFonts w:ascii="Calibri" w:hAnsi="Calibri" w:cs="Calibri"/>
        </w:rPr>
        <w:t>The challenge would be that there is a week</w:t>
      </w:r>
      <w:r w:rsidR="00596D8B">
        <w:rPr>
          <w:rFonts w:ascii="Calibri" w:hAnsi="Calibri" w:cs="Calibri"/>
        </w:rPr>
        <w:t>-</w:t>
      </w:r>
      <w:r>
        <w:rPr>
          <w:rFonts w:ascii="Calibri" w:hAnsi="Calibri" w:cs="Calibri"/>
        </w:rPr>
        <w:t>difference on the observation date between satellite data and in-situ data. However, we would be able to use the data captured on 4 or 5 July because there was no rain at that period.</w:t>
      </w:r>
    </w:p>
    <w:p w14:paraId="12EAF2E2" w14:textId="3B038967" w:rsidR="00B7681A" w:rsidRPr="00B7681A" w:rsidRDefault="00902AAC" w:rsidP="00596D8B">
      <w:pPr>
        <w:pStyle w:val="af8"/>
        <w:numPr>
          <w:ilvl w:val="0"/>
          <w:numId w:val="6"/>
        </w:numPr>
        <w:spacing w:before="120" w:after="120"/>
        <w:ind w:leftChars="0"/>
        <w:jc w:val="both"/>
        <w:rPr>
          <w:rFonts w:ascii="Calibri" w:hAnsi="Calibri" w:cs="Calibri"/>
        </w:rPr>
      </w:pPr>
      <w:r w:rsidRPr="00B7681A">
        <w:rPr>
          <w:rFonts w:ascii="Calibri" w:hAnsi="Calibri" w:cs="Calibri"/>
        </w:rPr>
        <w:t xml:space="preserve">Regarding forward model, </w:t>
      </w:r>
      <w:r w:rsidR="00596D8B">
        <w:rPr>
          <w:rFonts w:ascii="Calibri" w:hAnsi="Calibri" w:cs="Calibri"/>
        </w:rPr>
        <w:t>the</w:t>
      </w:r>
      <w:r w:rsidR="00B7681A" w:rsidRPr="00B7681A">
        <w:rPr>
          <w:rFonts w:ascii="Calibri" w:hAnsi="Calibri" w:cs="Calibri"/>
        </w:rPr>
        <w:t xml:space="preserve"> plan is to use Colorado State University group</w:t>
      </w:r>
      <w:r w:rsidR="00131A34">
        <w:rPr>
          <w:rFonts w:ascii="Calibri" w:hAnsi="Calibri" w:cs="Calibri"/>
        </w:rPr>
        <w:t>’s</w:t>
      </w:r>
      <w:r w:rsidR="00B7681A" w:rsidRPr="00B7681A">
        <w:rPr>
          <w:rFonts w:ascii="Calibri" w:hAnsi="Calibri" w:cs="Calibri"/>
        </w:rPr>
        <w:t xml:space="preserve"> </w:t>
      </w:r>
      <w:r w:rsidR="00840669">
        <w:rPr>
          <w:rFonts w:ascii="Calibri" w:hAnsi="Calibri" w:cs="Calibri"/>
        </w:rPr>
        <w:t>radiative</w:t>
      </w:r>
      <w:r w:rsidR="00840669" w:rsidRPr="00B7681A">
        <w:rPr>
          <w:rFonts w:ascii="Calibri" w:hAnsi="Calibri" w:cs="Calibri"/>
        </w:rPr>
        <w:t xml:space="preserve"> </w:t>
      </w:r>
      <w:r w:rsidR="00B7681A" w:rsidRPr="00B7681A">
        <w:rPr>
          <w:rFonts w:ascii="Calibri" w:hAnsi="Calibri" w:cs="Calibri"/>
        </w:rPr>
        <w:t>transfer</w:t>
      </w:r>
      <w:r w:rsidR="00840669">
        <w:rPr>
          <w:rFonts w:ascii="Calibri" w:hAnsi="Calibri" w:cs="Calibri"/>
        </w:rPr>
        <w:t xml:space="preserve"> code</w:t>
      </w:r>
      <w:r w:rsidR="00B7681A" w:rsidRPr="00B7681A">
        <w:rPr>
          <w:rFonts w:ascii="Calibri" w:hAnsi="Calibri" w:cs="Calibri"/>
        </w:rPr>
        <w:t xml:space="preserve"> or </w:t>
      </w:r>
      <w:r w:rsidR="00840669">
        <w:rPr>
          <w:rFonts w:ascii="Calibri" w:hAnsi="Calibri" w:cs="Calibri"/>
        </w:rPr>
        <w:t>EORC</w:t>
      </w:r>
      <w:r w:rsidR="000C62BC">
        <w:rPr>
          <w:rFonts w:ascii="Calibri" w:hAnsi="Calibri" w:cs="Calibri"/>
        </w:rPr>
        <w:t>’s</w:t>
      </w:r>
      <w:r w:rsidR="00B7681A" w:rsidRPr="00B7681A">
        <w:rPr>
          <w:rFonts w:ascii="Calibri" w:hAnsi="Calibri" w:cs="Calibri"/>
        </w:rPr>
        <w:t xml:space="preserve"> </w:t>
      </w:r>
      <w:r w:rsidR="00840669">
        <w:rPr>
          <w:rFonts w:ascii="Calibri" w:hAnsi="Calibri" w:cs="Calibri"/>
        </w:rPr>
        <w:t xml:space="preserve">radiative </w:t>
      </w:r>
      <w:r w:rsidR="00B7681A" w:rsidRPr="00B7681A">
        <w:rPr>
          <w:rFonts w:ascii="Calibri" w:hAnsi="Calibri" w:cs="Calibri"/>
        </w:rPr>
        <w:t xml:space="preserve">transfer </w:t>
      </w:r>
      <w:r w:rsidR="00840669">
        <w:rPr>
          <w:rFonts w:ascii="Calibri" w:hAnsi="Calibri" w:cs="Calibri"/>
        </w:rPr>
        <w:t>code</w:t>
      </w:r>
      <w:r w:rsidR="00B7681A" w:rsidRPr="00B7681A">
        <w:rPr>
          <w:rFonts w:ascii="Calibri" w:hAnsi="Calibri" w:cs="Calibri"/>
        </w:rPr>
        <w:t xml:space="preserve">. </w:t>
      </w:r>
      <w:r w:rsidR="00B7681A">
        <w:rPr>
          <w:rFonts w:ascii="Calibri" w:hAnsi="Calibri" w:cs="Calibri"/>
        </w:rPr>
        <w:t xml:space="preserve">The </w:t>
      </w:r>
      <w:r w:rsidR="00A61495">
        <w:rPr>
          <w:rFonts w:ascii="Calibri" w:hAnsi="Calibri" w:cs="Calibri"/>
        </w:rPr>
        <w:t xml:space="preserve">forward calculation wavenumber interval of 0.01 cm-1 </w:t>
      </w:r>
      <w:r w:rsidR="00B7681A">
        <w:rPr>
          <w:rFonts w:ascii="Calibri" w:hAnsi="Calibri" w:cs="Calibri"/>
        </w:rPr>
        <w:t>would be good enough</w:t>
      </w:r>
      <w:r w:rsidR="00A61495">
        <w:rPr>
          <w:rFonts w:ascii="Calibri" w:hAnsi="Calibri" w:cs="Calibri"/>
        </w:rPr>
        <w:t>.</w:t>
      </w:r>
      <w:r w:rsidR="00B7681A">
        <w:rPr>
          <w:rFonts w:ascii="Calibri" w:hAnsi="Calibri" w:cs="Calibri"/>
        </w:rPr>
        <w:t xml:space="preserve">  </w:t>
      </w:r>
    </w:p>
    <w:p w14:paraId="12B92214" w14:textId="11BB09C4" w:rsidR="00B7681A" w:rsidRDefault="00B7681A" w:rsidP="00596D8B">
      <w:pPr>
        <w:pStyle w:val="af8"/>
        <w:numPr>
          <w:ilvl w:val="0"/>
          <w:numId w:val="6"/>
        </w:numPr>
        <w:spacing w:before="120" w:after="120"/>
        <w:ind w:leftChars="0"/>
        <w:jc w:val="both"/>
        <w:rPr>
          <w:rFonts w:ascii="Calibri" w:hAnsi="Calibri" w:cs="Calibri"/>
        </w:rPr>
      </w:pPr>
      <w:r>
        <w:rPr>
          <w:rFonts w:ascii="Calibri" w:hAnsi="Calibri" w:cs="Calibri"/>
        </w:rPr>
        <w:t xml:space="preserve">There are </w:t>
      </w:r>
      <w:r w:rsidR="006C4E52">
        <w:rPr>
          <w:rFonts w:ascii="Calibri" w:hAnsi="Calibri" w:cs="Calibri"/>
        </w:rPr>
        <w:t xml:space="preserve">some methods for </w:t>
      </w:r>
      <w:r>
        <w:rPr>
          <w:rFonts w:ascii="Calibri" w:hAnsi="Calibri" w:cs="Calibri"/>
        </w:rPr>
        <w:t>BRDF correction</w:t>
      </w:r>
      <w:r w:rsidR="006C4E52">
        <w:rPr>
          <w:rFonts w:ascii="Calibri" w:hAnsi="Calibri" w:cs="Calibri"/>
        </w:rPr>
        <w:t xml:space="preserve">. One is to use MODIS 16-day BRDF and Reflectance special products which we have used for the past 10 years, the other is to use VIIRS or </w:t>
      </w:r>
      <w:r w:rsidR="00A61495">
        <w:rPr>
          <w:rFonts w:ascii="Calibri" w:hAnsi="Calibri" w:cs="Calibri"/>
        </w:rPr>
        <w:t>M</w:t>
      </w:r>
      <w:r w:rsidR="006C4E52">
        <w:rPr>
          <w:rFonts w:ascii="Calibri" w:hAnsi="Calibri" w:cs="Calibri"/>
        </w:rPr>
        <w:t>ISR products.</w:t>
      </w:r>
    </w:p>
    <w:p w14:paraId="6ECBD793" w14:textId="68550670" w:rsidR="006C4E52" w:rsidRDefault="006C4E52" w:rsidP="00596D8B">
      <w:pPr>
        <w:pStyle w:val="af8"/>
        <w:numPr>
          <w:ilvl w:val="0"/>
          <w:numId w:val="6"/>
        </w:numPr>
        <w:spacing w:before="120" w:after="120"/>
        <w:ind w:leftChars="0"/>
        <w:jc w:val="both"/>
        <w:rPr>
          <w:rFonts w:ascii="Calibri" w:hAnsi="Calibri" w:cs="Calibri"/>
        </w:rPr>
      </w:pPr>
      <w:r>
        <w:rPr>
          <w:rFonts w:ascii="Calibri" w:hAnsi="Calibri" w:cs="Calibri" w:hint="eastAsia"/>
        </w:rPr>
        <w:t>I</w:t>
      </w:r>
      <w:r>
        <w:rPr>
          <w:rFonts w:ascii="Calibri" w:hAnsi="Calibri" w:cs="Calibri"/>
        </w:rPr>
        <w:t xml:space="preserve">FOV averaging should be needed because </w:t>
      </w:r>
      <w:r w:rsidR="00A61495">
        <w:rPr>
          <w:rFonts w:ascii="Calibri" w:hAnsi="Calibri" w:cs="Calibri"/>
        </w:rPr>
        <w:t>in-situ</w:t>
      </w:r>
      <w:r>
        <w:rPr>
          <w:rFonts w:ascii="Calibri" w:hAnsi="Calibri" w:cs="Calibri"/>
        </w:rPr>
        <w:t xml:space="preserve"> </w:t>
      </w:r>
      <w:r w:rsidR="00A61495">
        <w:rPr>
          <w:rFonts w:ascii="Calibri" w:hAnsi="Calibri" w:cs="Calibri"/>
        </w:rPr>
        <w:t xml:space="preserve">measurement </w:t>
      </w:r>
      <w:r>
        <w:rPr>
          <w:rFonts w:ascii="Calibri" w:hAnsi="Calibri" w:cs="Calibri"/>
        </w:rPr>
        <w:t>area is very limited such as 500 by 500 meters</w:t>
      </w:r>
      <w:r w:rsidR="00A61495">
        <w:rPr>
          <w:rFonts w:ascii="Calibri" w:hAnsi="Calibri" w:cs="Calibri"/>
        </w:rPr>
        <w:t>. But</w:t>
      </w:r>
      <w:r>
        <w:rPr>
          <w:rFonts w:ascii="Calibri" w:hAnsi="Calibri" w:cs="Calibri"/>
        </w:rPr>
        <w:t xml:space="preserve"> TROPOMI and GOSAT have a much larger footprint than that.</w:t>
      </w:r>
      <w:r w:rsidR="006C3663">
        <w:rPr>
          <w:rFonts w:ascii="Calibri" w:hAnsi="Calibri" w:cs="Calibri"/>
        </w:rPr>
        <w:t xml:space="preserve"> We need to expand the measured </w:t>
      </w:r>
      <w:r w:rsidR="00A61495">
        <w:rPr>
          <w:rFonts w:ascii="Calibri" w:hAnsi="Calibri" w:cs="Calibri"/>
        </w:rPr>
        <w:t>data</w:t>
      </w:r>
      <w:r w:rsidR="006C3663">
        <w:rPr>
          <w:rFonts w:ascii="Calibri" w:hAnsi="Calibri" w:cs="Calibri"/>
        </w:rPr>
        <w:t xml:space="preserve"> to the actual footprint with MODIS or other data.</w:t>
      </w:r>
    </w:p>
    <w:p w14:paraId="006A4628" w14:textId="14605885" w:rsidR="006C3663" w:rsidRPr="00596D8B" w:rsidRDefault="00596D8B" w:rsidP="00596D8B">
      <w:pPr>
        <w:spacing w:before="120" w:after="120"/>
        <w:jc w:val="both"/>
        <w:rPr>
          <w:rFonts w:ascii="Calibri" w:hAnsi="Calibri" w:cs="Calibri"/>
          <w:b/>
          <w:bCs/>
        </w:rPr>
      </w:pPr>
      <w:r w:rsidRPr="00596D8B">
        <w:rPr>
          <w:rFonts w:ascii="Calibri" w:hAnsi="Calibri" w:cs="Calibri"/>
          <w:b/>
          <w:bCs/>
        </w:rPr>
        <w:t>Solar irradiance data</w:t>
      </w:r>
    </w:p>
    <w:p w14:paraId="16AD4C36" w14:textId="7A42AAF5" w:rsidR="00596D8B" w:rsidRDefault="002D2804" w:rsidP="00596D8B">
      <w:pPr>
        <w:pStyle w:val="af8"/>
        <w:numPr>
          <w:ilvl w:val="0"/>
          <w:numId w:val="6"/>
        </w:numPr>
        <w:spacing w:before="120" w:after="120"/>
        <w:ind w:leftChars="0"/>
        <w:jc w:val="both"/>
        <w:rPr>
          <w:rFonts w:ascii="Calibri" w:hAnsi="Calibri" w:cs="Calibri"/>
        </w:rPr>
      </w:pPr>
      <w:r>
        <w:rPr>
          <w:rFonts w:ascii="Calibri" w:hAnsi="Calibri" w:cs="Calibri"/>
        </w:rPr>
        <w:t>JAXA</w:t>
      </w:r>
      <w:r w:rsidR="00453B99">
        <w:rPr>
          <w:rFonts w:ascii="Calibri" w:hAnsi="Calibri" w:cs="Calibri"/>
        </w:rPr>
        <w:t xml:space="preserve"> now use TSIS hybrid 0.001nm which replaced the Colorado University model for solar irradiance data and assume OCO team would use it as well. </w:t>
      </w:r>
      <w:r w:rsidR="007F1DBA">
        <w:rPr>
          <w:rFonts w:ascii="Calibri" w:hAnsi="Calibri" w:cs="Calibri"/>
        </w:rPr>
        <w:t>TROPOMI would use a prelaunch data as our understanding.</w:t>
      </w:r>
    </w:p>
    <w:p w14:paraId="7B35F539" w14:textId="1344C687" w:rsidR="00895231" w:rsidRDefault="002D2804" w:rsidP="00A80C65">
      <w:pPr>
        <w:spacing w:before="120" w:after="120"/>
        <w:jc w:val="both"/>
        <w:rPr>
          <w:rFonts w:ascii="Calibri" w:hAnsi="Calibri" w:cs="Calibri"/>
        </w:rPr>
      </w:pPr>
      <w:r w:rsidRPr="00A80C65">
        <w:rPr>
          <w:rFonts w:ascii="Calibri" w:hAnsi="Calibri" w:cs="Calibri" w:hint="eastAsia"/>
        </w:rPr>
        <w:t>A</w:t>
      </w:r>
      <w:r w:rsidRPr="00A80C65">
        <w:rPr>
          <w:rFonts w:ascii="Calibri" w:hAnsi="Calibri" w:cs="Calibri"/>
        </w:rPr>
        <w:t xml:space="preserve">kihiko presented </w:t>
      </w:r>
      <w:r w:rsidR="00895231">
        <w:rPr>
          <w:rFonts w:ascii="Calibri" w:hAnsi="Calibri" w:cs="Calibri"/>
        </w:rPr>
        <w:t>some calculation results and opinions for discussion.</w:t>
      </w:r>
    </w:p>
    <w:p w14:paraId="4076B5E9" w14:textId="77777777" w:rsidR="00895231" w:rsidRDefault="00895231" w:rsidP="00A80C65">
      <w:pPr>
        <w:pStyle w:val="af8"/>
        <w:numPr>
          <w:ilvl w:val="0"/>
          <w:numId w:val="6"/>
        </w:numPr>
        <w:spacing w:before="120" w:after="120"/>
        <w:ind w:leftChars="0"/>
        <w:jc w:val="both"/>
        <w:rPr>
          <w:rFonts w:ascii="Calibri" w:hAnsi="Calibri" w:cs="Calibri"/>
        </w:rPr>
      </w:pPr>
      <w:r w:rsidRPr="00EF1286">
        <w:rPr>
          <w:rFonts w:ascii="Calibri" w:hAnsi="Calibri" w:cs="Calibri" w:hint="eastAsia"/>
        </w:rPr>
        <w:t>I</w:t>
      </w:r>
      <w:r w:rsidRPr="00EF1286">
        <w:rPr>
          <w:rFonts w:ascii="Calibri" w:hAnsi="Calibri" w:cs="Calibri"/>
        </w:rPr>
        <w:t>FOV</w:t>
      </w:r>
      <w:r w:rsidRPr="00485074">
        <w:rPr>
          <w:rFonts w:ascii="Calibri" w:hAnsi="Calibri" w:cs="Calibri"/>
        </w:rPr>
        <w:t xml:space="preserve"> average method would be required for an intercomparison with different footprints.</w:t>
      </w:r>
    </w:p>
    <w:p w14:paraId="632FFA20" w14:textId="25E29010" w:rsidR="002D2804" w:rsidRDefault="00FA4DEA" w:rsidP="00A80C65">
      <w:pPr>
        <w:pStyle w:val="af8"/>
        <w:numPr>
          <w:ilvl w:val="0"/>
          <w:numId w:val="6"/>
        </w:numPr>
        <w:spacing w:before="120" w:after="120"/>
        <w:ind w:leftChars="0"/>
        <w:jc w:val="both"/>
        <w:rPr>
          <w:rFonts w:ascii="Calibri" w:hAnsi="Calibri" w:cs="Calibri"/>
        </w:rPr>
      </w:pPr>
      <w:r>
        <w:rPr>
          <w:rFonts w:ascii="Calibri" w:hAnsi="Calibri" w:cs="Calibri" w:hint="eastAsia"/>
        </w:rPr>
        <w:t>J</w:t>
      </w:r>
      <w:r>
        <w:rPr>
          <w:rFonts w:ascii="Calibri" w:hAnsi="Calibri" w:cs="Calibri"/>
        </w:rPr>
        <w:t xml:space="preserve">AXA have already </w:t>
      </w:r>
      <w:r w:rsidR="007E194E">
        <w:rPr>
          <w:rFonts w:ascii="Calibri" w:hAnsi="Calibri" w:cs="Calibri"/>
        </w:rPr>
        <w:t xml:space="preserve">started the </w:t>
      </w:r>
      <w:r w:rsidR="00EF1286">
        <w:rPr>
          <w:rFonts w:ascii="Calibri" w:hAnsi="Calibri" w:cs="Calibri"/>
        </w:rPr>
        <w:t>calculat</w:t>
      </w:r>
      <w:r w:rsidR="007E194E">
        <w:rPr>
          <w:rFonts w:ascii="Calibri" w:hAnsi="Calibri" w:cs="Calibri"/>
        </w:rPr>
        <w:t xml:space="preserve">ion with </w:t>
      </w:r>
      <w:r>
        <w:rPr>
          <w:rFonts w:ascii="Calibri" w:hAnsi="Calibri" w:cs="Calibri"/>
        </w:rPr>
        <w:t xml:space="preserve">the MODIS </w:t>
      </w:r>
      <w:r w:rsidR="00F231FA">
        <w:rPr>
          <w:rFonts w:ascii="Calibri" w:hAnsi="Calibri" w:cs="Calibri"/>
        </w:rPr>
        <w:t>special product</w:t>
      </w:r>
      <w:r w:rsidR="00EF1286">
        <w:rPr>
          <w:rFonts w:ascii="Calibri" w:hAnsi="Calibri" w:cs="Calibri"/>
        </w:rPr>
        <w:t xml:space="preserve"> </w:t>
      </w:r>
      <w:r>
        <w:rPr>
          <w:rFonts w:ascii="Calibri" w:hAnsi="Calibri" w:cs="Calibri"/>
        </w:rPr>
        <w:t xml:space="preserve">from </w:t>
      </w:r>
      <w:r w:rsidR="000138F0">
        <w:rPr>
          <w:rFonts w:ascii="Calibri" w:hAnsi="Calibri" w:cs="Calibri"/>
        </w:rPr>
        <w:t>UMass</w:t>
      </w:r>
      <w:r w:rsidR="00EF1286">
        <w:rPr>
          <w:rFonts w:ascii="Calibri" w:hAnsi="Calibri" w:cs="Calibri"/>
        </w:rPr>
        <w:t xml:space="preserve"> for IFOV and BRF correction so that they are ready for the intercomparison.  </w:t>
      </w:r>
    </w:p>
    <w:p w14:paraId="5F91BD6F" w14:textId="6002AA4F" w:rsidR="001B4333" w:rsidRPr="00C424BD" w:rsidRDefault="00EF1286" w:rsidP="00C424BD">
      <w:pPr>
        <w:pStyle w:val="af8"/>
        <w:numPr>
          <w:ilvl w:val="0"/>
          <w:numId w:val="6"/>
        </w:numPr>
        <w:spacing w:before="120" w:after="120"/>
        <w:ind w:leftChars="0"/>
        <w:jc w:val="both"/>
        <w:rPr>
          <w:rFonts w:ascii="Calibri" w:hAnsi="Calibri" w:cs="Calibri"/>
        </w:rPr>
      </w:pPr>
      <w:r w:rsidRPr="00C424BD">
        <w:rPr>
          <w:rFonts w:ascii="Calibri" w:hAnsi="Calibri" w:cs="Calibri" w:hint="eastAsia"/>
        </w:rPr>
        <w:t>J</w:t>
      </w:r>
      <w:r w:rsidRPr="00C424BD">
        <w:rPr>
          <w:rFonts w:ascii="Calibri" w:hAnsi="Calibri" w:cs="Calibri"/>
        </w:rPr>
        <w:t>AXA checked the geom</w:t>
      </w:r>
      <w:r w:rsidRPr="00933575">
        <w:rPr>
          <w:rFonts w:ascii="Calibri" w:hAnsi="Calibri" w:cs="Calibri"/>
        </w:rPr>
        <w:t xml:space="preserve">etries of </w:t>
      </w:r>
      <w:r w:rsidR="00233667" w:rsidRPr="00C424BD">
        <w:rPr>
          <w:rFonts w:ascii="Calibri" w:hAnsi="Calibri" w:cs="Calibri"/>
        </w:rPr>
        <w:t>each</w:t>
      </w:r>
      <w:r w:rsidRPr="00C424BD">
        <w:rPr>
          <w:rFonts w:ascii="Calibri" w:hAnsi="Calibri" w:cs="Calibri"/>
        </w:rPr>
        <w:t xml:space="preserve"> satellite </w:t>
      </w:r>
      <w:r w:rsidR="00233667" w:rsidRPr="00C424BD">
        <w:rPr>
          <w:rFonts w:ascii="Calibri" w:hAnsi="Calibri" w:cs="Calibri"/>
        </w:rPr>
        <w:t>on 26 June.</w:t>
      </w:r>
      <w:r w:rsidR="00EB0C60" w:rsidRPr="00C424BD">
        <w:rPr>
          <w:rFonts w:ascii="Calibri" w:hAnsi="Calibri" w:cs="Calibri"/>
        </w:rPr>
        <w:t xml:space="preserve">  </w:t>
      </w:r>
      <w:r w:rsidR="001B4333" w:rsidRPr="00C424BD">
        <w:rPr>
          <w:rFonts w:ascii="Calibri" w:hAnsi="Calibri" w:cs="Calibri" w:hint="eastAsia"/>
        </w:rPr>
        <w:t>I</w:t>
      </w:r>
      <w:r w:rsidR="001B4333" w:rsidRPr="00C424BD">
        <w:rPr>
          <w:rFonts w:ascii="Calibri" w:hAnsi="Calibri" w:cs="Calibri"/>
        </w:rPr>
        <w:t>f we select OCO-2 and OCO-3 nadir data, we can minimize the BRF correction</w:t>
      </w:r>
      <w:r w:rsidR="00C424BD">
        <w:rPr>
          <w:rFonts w:ascii="Calibri" w:hAnsi="Calibri" w:cs="Calibri"/>
        </w:rPr>
        <w:t xml:space="preserve"> uncertainty</w:t>
      </w:r>
      <w:r w:rsidR="001B4333" w:rsidRPr="00C424BD">
        <w:rPr>
          <w:rFonts w:ascii="Calibri" w:hAnsi="Calibri" w:cs="Calibri"/>
        </w:rPr>
        <w:t>.</w:t>
      </w:r>
    </w:p>
    <w:p w14:paraId="53C3484A" w14:textId="50AFBD51" w:rsidR="001B4333" w:rsidRDefault="001B4333" w:rsidP="00A80C65">
      <w:pPr>
        <w:pStyle w:val="af8"/>
        <w:numPr>
          <w:ilvl w:val="0"/>
          <w:numId w:val="6"/>
        </w:numPr>
        <w:spacing w:before="120" w:after="120"/>
        <w:ind w:leftChars="0"/>
        <w:jc w:val="both"/>
        <w:rPr>
          <w:rFonts w:ascii="Calibri" w:hAnsi="Calibri" w:cs="Calibri"/>
        </w:rPr>
      </w:pPr>
      <w:r>
        <w:rPr>
          <w:rFonts w:ascii="Calibri" w:hAnsi="Calibri" w:cs="Calibri" w:hint="eastAsia"/>
        </w:rPr>
        <w:t>W</w:t>
      </w:r>
      <w:r>
        <w:rPr>
          <w:rFonts w:ascii="Calibri" w:hAnsi="Calibri" w:cs="Calibri"/>
        </w:rPr>
        <w:t xml:space="preserve">e have good data for surface reflectance. The current plan is to try both the 5 July </w:t>
      </w:r>
      <w:r w:rsidR="00933575">
        <w:rPr>
          <w:rFonts w:ascii="Calibri" w:hAnsi="Calibri" w:cs="Calibri"/>
        </w:rPr>
        <w:t xml:space="preserve">at </w:t>
      </w:r>
      <w:r>
        <w:rPr>
          <w:rFonts w:ascii="Calibri" w:hAnsi="Calibri" w:cs="Calibri"/>
        </w:rPr>
        <w:t xml:space="preserve">M03 </w:t>
      </w:r>
      <w:r w:rsidR="003006FD">
        <w:rPr>
          <w:rFonts w:ascii="Calibri" w:hAnsi="Calibri" w:cs="Calibri"/>
        </w:rPr>
        <w:t>site</w:t>
      </w:r>
      <w:r>
        <w:rPr>
          <w:rFonts w:ascii="Calibri" w:hAnsi="Calibri" w:cs="Calibri"/>
        </w:rPr>
        <w:t xml:space="preserve"> and the 4 July </w:t>
      </w:r>
      <w:r w:rsidR="00933575">
        <w:rPr>
          <w:rFonts w:ascii="Calibri" w:hAnsi="Calibri" w:cs="Calibri"/>
        </w:rPr>
        <w:t xml:space="preserve">at </w:t>
      </w:r>
      <w:r>
        <w:rPr>
          <w:rFonts w:ascii="Calibri" w:hAnsi="Calibri" w:cs="Calibri"/>
        </w:rPr>
        <w:t xml:space="preserve">MODIS </w:t>
      </w:r>
      <w:r w:rsidR="003006FD">
        <w:rPr>
          <w:rFonts w:ascii="Calibri" w:hAnsi="Calibri" w:cs="Calibri"/>
        </w:rPr>
        <w:t>site</w:t>
      </w:r>
      <w:r>
        <w:rPr>
          <w:rFonts w:ascii="Calibri" w:hAnsi="Calibri" w:cs="Calibri"/>
        </w:rPr>
        <w:t>, or respectively.</w:t>
      </w:r>
    </w:p>
    <w:p w14:paraId="6A7E8019" w14:textId="44710E0C" w:rsidR="001B4333" w:rsidRDefault="00ED7645" w:rsidP="00A80C65">
      <w:pPr>
        <w:pStyle w:val="af8"/>
        <w:numPr>
          <w:ilvl w:val="0"/>
          <w:numId w:val="6"/>
        </w:numPr>
        <w:spacing w:before="120" w:after="120"/>
        <w:ind w:leftChars="0"/>
        <w:jc w:val="both"/>
        <w:rPr>
          <w:rFonts w:ascii="Calibri" w:hAnsi="Calibri" w:cs="Calibri"/>
        </w:rPr>
      </w:pPr>
      <w:r>
        <w:rPr>
          <w:rFonts w:ascii="Calibri" w:hAnsi="Calibri" w:cs="Calibri" w:hint="eastAsia"/>
        </w:rPr>
        <w:t>W</w:t>
      </w:r>
      <w:r>
        <w:rPr>
          <w:rFonts w:ascii="Calibri" w:hAnsi="Calibri" w:cs="Calibri"/>
        </w:rPr>
        <w:t xml:space="preserve">e should discuss </w:t>
      </w:r>
      <w:r w:rsidR="00B723D5">
        <w:rPr>
          <w:rFonts w:ascii="Calibri" w:hAnsi="Calibri" w:cs="Calibri"/>
        </w:rPr>
        <w:t xml:space="preserve">which </w:t>
      </w:r>
      <w:r w:rsidR="00933575">
        <w:rPr>
          <w:rFonts w:ascii="Calibri" w:hAnsi="Calibri" w:cs="Calibri"/>
        </w:rPr>
        <w:t>meteorological</w:t>
      </w:r>
      <w:r w:rsidR="00B723D5">
        <w:rPr>
          <w:rFonts w:ascii="Calibri" w:hAnsi="Calibri" w:cs="Calibri"/>
        </w:rPr>
        <w:t xml:space="preserve"> data we will use.</w:t>
      </w:r>
    </w:p>
    <w:p w14:paraId="511BD3A1" w14:textId="08E966B0" w:rsidR="00B723D5" w:rsidRDefault="00B723D5" w:rsidP="00A80C65">
      <w:pPr>
        <w:pStyle w:val="af8"/>
        <w:numPr>
          <w:ilvl w:val="0"/>
          <w:numId w:val="6"/>
        </w:numPr>
        <w:spacing w:before="120" w:after="120"/>
        <w:ind w:leftChars="0"/>
        <w:jc w:val="both"/>
        <w:rPr>
          <w:rFonts w:ascii="Calibri" w:hAnsi="Calibri" w:cs="Calibri"/>
        </w:rPr>
      </w:pPr>
      <w:r>
        <w:rPr>
          <w:rFonts w:ascii="Calibri" w:hAnsi="Calibri" w:cs="Calibri"/>
        </w:rPr>
        <w:lastRenderedPageBreak/>
        <w:t xml:space="preserve">For the </w:t>
      </w:r>
      <w:r w:rsidR="00A34C5D">
        <w:rPr>
          <w:rFonts w:ascii="Calibri" w:hAnsi="Calibri" w:cs="Calibri"/>
        </w:rPr>
        <w:t>BRF correction</w:t>
      </w:r>
      <w:r>
        <w:rPr>
          <w:rFonts w:ascii="Calibri" w:hAnsi="Calibri" w:cs="Calibri"/>
        </w:rPr>
        <w:t xml:space="preserve">, </w:t>
      </w:r>
      <w:r w:rsidR="00A34C5D">
        <w:rPr>
          <w:rFonts w:ascii="Calibri" w:hAnsi="Calibri" w:cs="Calibri"/>
        </w:rPr>
        <w:t xml:space="preserve">we have some choices of </w:t>
      </w:r>
      <w:r>
        <w:rPr>
          <w:rFonts w:ascii="Calibri" w:hAnsi="Calibri" w:cs="Calibri"/>
        </w:rPr>
        <w:t xml:space="preserve">MODIS </w:t>
      </w:r>
      <w:r w:rsidR="00761896">
        <w:rPr>
          <w:rFonts w:ascii="Calibri" w:hAnsi="Calibri" w:cs="Calibri"/>
        </w:rPr>
        <w:t>special</w:t>
      </w:r>
      <w:r w:rsidR="00F40699">
        <w:rPr>
          <w:rFonts w:ascii="Calibri" w:hAnsi="Calibri" w:cs="Calibri"/>
        </w:rPr>
        <w:t xml:space="preserve"> </w:t>
      </w:r>
      <w:r>
        <w:rPr>
          <w:rFonts w:ascii="Calibri" w:hAnsi="Calibri" w:cs="Calibri"/>
        </w:rPr>
        <w:t>data, MIRS, VIIRS</w:t>
      </w:r>
      <w:r w:rsidR="00FA3396">
        <w:rPr>
          <w:rFonts w:ascii="Calibri" w:hAnsi="Calibri" w:cs="Calibri"/>
        </w:rPr>
        <w:t xml:space="preserve"> and in-situ ASD</w:t>
      </w:r>
      <w:r w:rsidR="00194B43">
        <w:rPr>
          <w:rFonts w:ascii="Calibri" w:hAnsi="Calibri" w:cs="Calibri"/>
        </w:rPr>
        <w:t xml:space="preserve"> data</w:t>
      </w:r>
      <w:r w:rsidR="00A34C5D">
        <w:rPr>
          <w:rFonts w:ascii="Calibri" w:hAnsi="Calibri" w:cs="Calibri"/>
        </w:rPr>
        <w:t>.</w:t>
      </w:r>
      <w:r w:rsidR="00CF7BC9">
        <w:rPr>
          <w:rFonts w:ascii="Calibri" w:hAnsi="Calibri" w:cs="Calibri"/>
        </w:rPr>
        <w:t xml:space="preserve"> The forward scattering </w:t>
      </w:r>
      <w:r w:rsidR="00FA3396">
        <w:rPr>
          <w:rFonts w:ascii="Calibri" w:hAnsi="Calibri" w:cs="Calibri"/>
        </w:rPr>
        <w:t xml:space="preserve">of all product </w:t>
      </w:r>
      <w:r w:rsidR="00194B43">
        <w:rPr>
          <w:rFonts w:ascii="Calibri" w:hAnsi="Calibri" w:cs="Calibri"/>
        </w:rPr>
        <w:t>agrees</w:t>
      </w:r>
      <w:r w:rsidR="00FA3396">
        <w:rPr>
          <w:rFonts w:ascii="Calibri" w:hAnsi="Calibri" w:cs="Calibri"/>
        </w:rPr>
        <w:t xml:space="preserve"> well</w:t>
      </w:r>
      <w:r w:rsidR="00194B43">
        <w:rPr>
          <w:rFonts w:ascii="Calibri" w:hAnsi="Calibri" w:cs="Calibri"/>
        </w:rPr>
        <w:t xml:space="preserve">, but the backward scattering is </w:t>
      </w:r>
      <w:r w:rsidR="00723495">
        <w:rPr>
          <w:rFonts w:ascii="Calibri" w:hAnsi="Calibri" w:cs="Calibri"/>
        </w:rPr>
        <w:t xml:space="preserve">a </w:t>
      </w:r>
      <w:r w:rsidR="00194B43">
        <w:rPr>
          <w:rFonts w:ascii="Calibri" w:hAnsi="Calibri" w:cs="Calibri"/>
        </w:rPr>
        <w:t xml:space="preserve">little </w:t>
      </w:r>
      <w:r w:rsidR="00723495">
        <w:rPr>
          <w:rFonts w:ascii="Calibri" w:hAnsi="Calibri" w:cs="Calibri"/>
        </w:rPr>
        <w:t xml:space="preserve">bit </w:t>
      </w:r>
      <w:r w:rsidR="00AE4B50">
        <w:rPr>
          <w:rFonts w:ascii="Calibri" w:hAnsi="Calibri" w:cs="Calibri"/>
        </w:rPr>
        <w:t>complicated</w:t>
      </w:r>
      <w:r w:rsidR="00194B43">
        <w:rPr>
          <w:rFonts w:ascii="Calibri" w:hAnsi="Calibri" w:cs="Calibri"/>
        </w:rPr>
        <w:t xml:space="preserve">. </w:t>
      </w:r>
      <w:r w:rsidR="00723495">
        <w:rPr>
          <w:rFonts w:ascii="Calibri" w:hAnsi="Calibri" w:cs="Calibri"/>
        </w:rPr>
        <w:t xml:space="preserve">JPL group </w:t>
      </w:r>
      <w:r w:rsidR="00167195">
        <w:rPr>
          <w:rFonts w:ascii="Calibri" w:hAnsi="Calibri" w:cs="Calibri"/>
        </w:rPr>
        <w:t>suggest</w:t>
      </w:r>
      <w:r w:rsidR="000811C2">
        <w:rPr>
          <w:rFonts w:ascii="Calibri" w:hAnsi="Calibri" w:cs="Calibri"/>
        </w:rPr>
        <w:t>s</w:t>
      </w:r>
      <w:r w:rsidR="00723495">
        <w:rPr>
          <w:rFonts w:ascii="Calibri" w:hAnsi="Calibri" w:cs="Calibri"/>
        </w:rPr>
        <w:t xml:space="preserve"> </w:t>
      </w:r>
      <w:proofErr w:type="gramStart"/>
      <w:r>
        <w:rPr>
          <w:rFonts w:ascii="Calibri" w:hAnsi="Calibri" w:cs="Calibri"/>
        </w:rPr>
        <w:t>to use</w:t>
      </w:r>
      <w:proofErr w:type="gramEnd"/>
      <w:r>
        <w:rPr>
          <w:rFonts w:ascii="Calibri" w:hAnsi="Calibri" w:cs="Calibri"/>
        </w:rPr>
        <w:t xml:space="preserve"> MIRS data</w:t>
      </w:r>
      <w:r w:rsidR="00F96E83">
        <w:rPr>
          <w:rFonts w:ascii="Calibri" w:hAnsi="Calibri" w:cs="Calibri"/>
        </w:rPr>
        <w:t>.</w:t>
      </w:r>
      <w:r>
        <w:rPr>
          <w:rFonts w:ascii="Calibri" w:hAnsi="Calibri" w:cs="Calibri"/>
        </w:rPr>
        <w:t xml:space="preserve"> </w:t>
      </w:r>
    </w:p>
    <w:p w14:paraId="6FB99F1A" w14:textId="6AA015E7" w:rsidR="00B723D5" w:rsidRDefault="009B36DC" w:rsidP="00A80C65">
      <w:pPr>
        <w:pStyle w:val="af8"/>
        <w:numPr>
          <w:ilvl w:val="0"/>
          <w:numId w:val="6"/>
        </w:numPr>
        <w:spacing w:before="120" w:after="120"/>
        <w:ind w:leftChars="0"/>
        <w:jc w:val="both"/>
        <w:rPr>
          <w:rFonts w:ascii="Calibri" w:hAnsi="Calibri" w:cs="Calibri"/>
        </w:rPr>
      </w:pPr>
      <w:r>
        <w:rPr>
          <w:rFonts w:ascii="Calibri" w:hAnsi="Calibri" w:cs="Calibri" w:hint="eastAsia"/>
        </w:rPr>
        <w:t>J</w:t>
      </w:r>
      <w:r>
        <w:rPr>
          <w:rFonts w:ascii="Calibri" w:hAnsi="Calibri" w:cs="Calibri"/>
        </w:rPr>
        <w:t xml:space="preserve">AXA proposed </w:t>
      </w:r>
      <w:r w:rsidR="00F4453F">
        <w:rPr>
          <w:rFonts w:ascii="Calibri" w:hAnsi="Calibri" w:cs="Calibri"/>
        </w:rPr>
        <w:t>8 July</w:t>
      </w:r>
      <w:r w:rsidR="00183097">
        <w:rPr>
          <w:rFonts w:ascii="Calibri" w:hAnsi="Calibri" w:cs="Calibri"/>
        </w:rPr>
        <w:t xml:space="preserve"> </w:t>
      </w:r>
      <w:r w:rsidR="00F4453F">
        <w:rPr>
          <w:rFonts w:ascii="Calibri" w:hAnsi="Calibri" w:cs="Calibri"/>
        </w:rPr>
        <w:t xml:space="preserve">for the five instruments measurement for this year’s campaign, which will be the golden day, close to the summer </w:t>
      </w:r>
      <w:r w:rsidR="00A80C65">
        <w:rPr>
          <w:rFonts w:ascii="Calibri" w:hAnsi="Calibri" w:cs="Calibri"/>
        </w:rPr>
        <w:t>solstice.</w:t>
      </w:r>
    </w:p>
    <w:p w14:paraId="7D982974" w14:textId="69C1279E" w:rsidR="00895231" w:rsidRPr="00895231" w:rsidRDefault="00895231" w:rsidP="00895231">
      <w:pPr>
        <w:pBdr>
          <w:bottom w:val="single" w:sz="4" w:space="1" w:color="000000"/>
        </w:pBdr>
        <w:spacing w:before="240" w:after="120"/>
        <w:jc w:val="both"/>
        <w:rPr>
          <w:rFonts w:ascii="Calibri" w:eastAsia="Calibri" w:hAnsi="Calibri" w:cs="Calibri"/>
          <w:sz w:val="28"/>
          <w:szCs w:val="28"/>
        </w:rPr>
      </w:pPr>
      <w:r w:rsidRPr="00895231">
        <w:rPr>
          <w:rFonts w:ascii="Calibri" w:eastAsia="Calibri" w:hAnsi="Calibri" w:cs="Calibri"/>
          <w:b/>
          <w:sz w:val="28"/>
          <w:szCs w:val="28"/>
        </w:rPr>
        <w:t>OCO-2 and OCO-3 Post Launch Calibration</w:t>
      </w:r>
    </w:p>
    <w:p w14:paraId="0E45F043" w14:textId="7D45A4BA" w:rsidR="003850E9" w:rsidRDefault="0074212A" w:rsidP="00BA3A2B">
      <w:pPr>
        <w:spacing w:before="120" w:after="120"/>
        <w:jc w:val="both"/>
        <w:rPr>
          <w:rFonts w:ascii="Calibri" w:hAnsi="Calibri" w:cs="Calibri"/>
        </w:rPr>
      </w:pPr>
      <w:r>
        <w:rPr>
          <w:rFonts w:ascii="Calibri" w:hAnsi="Calibri" w:cs="Calibri" w:hint="eastAsia"/>
        </w:rPr>
        <w:t>R</w:t>
      </w:r>
      <w:r>
        <w:rPr>
          <w:rFonts w:ascii="Calibri" w:hAnsi="Calibri" w:cs="Calibri"/>
        </w:rPr>
        <w:t>obert Rosenberg (NASA</w:t>
      </w:r>
      <w:r w:rsidR="00773F56">
        <w:rPr>
          <w:rFonts w:ascii="Calibri" w:hAnsi="Calibri" w:cs="Calibri"/>
        </w:rPr>
        <w:t>/</w:t>
      </w:r>
      <w:r>
        <w:rPr>
          <w:rFonts w:ascii="Calibri" w:hAnsi="Calibri" w:cs="Calibri"/>
        </w:rPr>
        <w:t xml:space="preserve">JPL) </w:t>
      </w:r>
      <w:r w:rsidR="00ED668E">
        <w:rPr>
          <w:rFonts w:ascii="Calibri" w:hAnsi="Calibri" w:cs="Calibri"/>
        </w:rPr>
        <w:t>reviewed the on-board calibration system of OCO</w:t>
      </w:r>
      <w:r w:rsidR="000811C2">
        <w:rPr>
          <w:rFonts w:ascii="Calibri" w:hAnsi="Calibri" w:cs="Calibri"/>
        </w:rPr>
        <w:t>-2</w:t>
      </w:r>
      <w:r w:rsidR="00ED668E">
        <w:rPr>
          <w:rFonts w:ascii="Calibri" w:hAnsi="Calibri" w:cs="Calibri"/>
        </w:rPr>
        <w:t xml:space="preserve">. </w:t>
      </w:r>
      <w:r w:rsidR="00692702">
        <w:rPr>
          <w:rFonts w:ascii="Calibri" w:hAnsi="Calibri" w:cs="Calibri" w:hint="eastAsia"/>
        </w:rPr>
        <w:t>A</w:t>
      </w:r>
      <w:r w:rsidR="009842DC">
        <w:rPr>
          <w:rFonts w:ascii="Calibri" w:hAnsi="Calibri" w:cs="Calibri"/>
        </w:rPr>
        <w:t xml:space="preserve"> significant progress in lunar calibration</w:t>
      </w:r>
      <w:r w:rsidR="00EA362F">
        <w:rPr>
          <w:rFonts w:ascii="Calibri" w:hAnsi="Calibri" w:cs="Calibri"/>
        </w:rPr>
        <w:t xml:space="preserve"> </w:t>
      </w:r>
      <w:r w:rsidR="009842DC">
        <w:rPr>
          <w:rFonts w:ascii="Calibri" w:hAnsi="Calibri" w:cs="Calibri"/>
        </w:rPr>
        <w:t>has been made since the last meeting. JPL has been working to infuse it into their operation</w:t>
      </w:r>
      <w:r w:rsidR="0056296D">
        <w:rPr>
          <w:rFonts w:ascii="Calibri" w:hAnsi="Calibri" w:cs="Calibri"/>
        </w:rPr>
        <w:t xml:space="preserve"> for calibration absolute</w:t>
      </w:r>
      <w:r w:rsidR="009842DC">
        <w:rPr>
          <w:rFonts w:ascii="Calibri" w:hAnsi="Calibri" w:cs="Calibri"/>
        </w:rPr>
        <w:t xml:space="preserve"> coefficients </w:t>
      </w:r>
      <w:r w:rsidR="00580432">
        <w:rPr>
          <w:rFonts w:ascii="Calibri" w:hAnsi="Calibri" w:cs="Calibri"/>
        </w:rPr>
        <w:t xml:space="preserve">and </w:t>
      </w:r>
      <w:r w:rsidR="009842DC">
        <w:rPr>
          <w:rFonts w:ascii="Calibri" w:hAnsi="Calibri" w:cs="Calibri"/>
        </w:rPr>
        <w:t xml:space="preserve">is being </w:t>
      </w:r>
      <w:r w:rsidR="00BD3EB5">
        <w:rPr>
          <w:rFonts w:ascii="Calibri" w:hAnsi="Calibri" w:cs="Calibri"/>
        </w:rPr>
        <w:t>studied</w:t>
      </w:r>
      <w:r w:rsidR="009842DC">
        <w:rPr>
          <w:rFonts w:ascii="Calibri" w:hAnsi="Calibri" w:cs="Calibri"/>
        </w:rPr>
        <w:t xml:space="preserve"> </w:t>
      </w:r>
      <w:r w:rsidR="00BD3EB5">
        <w:rPr>
          <w:rFonts w:ascii="Calibri" w:hAnsi="Calibri" w:cs="Calibri"/>
        </w:rPr>
        <w:t xml:space="preserve">for satellite intercomparison </w:t>
      </w:r>
      <w:r w:rsidR="009842DC">
        <w:rPr>
          <w:rFonts w:ascii="Calibri" w:hAnsi="Calibri" w:cs="Calibri"/>
        </w:rPr>
        <w:t>as well.</w:t>
      </w:r>
    </w:p>
    <w:p w14:paraId="75D2DE83" w14:textId="55D4E18E" w:rsidR="0074212A" w:rsidRDefault="00FE6033" w:rsidP="00BA3A2B">
      <w:pPr>
        <w:spacing w:before="120" w:after="120"/>
        <w:jc w:val="both"/>
        <w:rPr>
          <w:rFonts w:ascii="Calibri" w:hAnsi="Calibri" w:cs="Calibri"/>
        </w:rPr>
      </w:pPr>
      <w:r>
        <w:rPr>
          <w:rFonts w:ascii="Calibri" w:hAnsi="Calibri" w:cs="Calibri" w:hint="eastAsia"/>
        </w:rPr>
        <w:t>R</w:t>
      </w:r>
      <w:r>
        <w:rPr>
          <w:rFonts w:ascii="Calibri" w:hAnsi="Calibri" w:cs="Calibri"/>
        </w:rPr>
        <w:t xml:space="preserve">obert showed two graphs of frequent cycles of the solar and lamp </w:t>
      </w:r>
      <w:r w:rsidR="006818BB">
        <w:rPr>
          <w:rFonts w:ascii="Calibri" w:hAnsi="Calibri" w:cs="Calibri"/>
        </w:rPr>
        <w:t>calibration</w:t>
      </w:r>
      <w:r w:rsidR="000811C2">
        <w:rPr>
          <w:rFonts w:ascii="Calibri" w:hAnsi="Calibri" w:cs="Calibri"/>
        </w:rPr>
        <w:t>s</w:t>
      </w:r>
      <w:r>
        <w:rPr>
          <w:rFonts w:ascii="Calibri" w:hAnsi="Calibri" w:cs="Calibri"/>
        </w:rPr>
        <w:t xml:space="preserve">. JPL has completed a decontamination on </w:t>
      </w:r>
      <w:proofErr w:type="gramStart"/>
      <w:r>
        <w:rPr>
          <w:rFonts w:ascii="Calibri" w:hAnsi="Calibri" w:cs="Calibri"/>
        </w:rPr>
        <w:t>8 Feb, and</w:t>
      </w:r>
      <w:proofErr w:type="gramEnd"/>
      <w:r>
        <w:rPr>
          <w:rFonts w:ascii="Calibri" w:hAnsi="Calibri" w:cs="Calibri"/>
        </w:rPr>
        <w:t xml:space="preserve"> found that the lamps have aged much more than the solar calibrator has and that a secondary lamp has aged much less than the primary lamp has.</w:t>
      </w:r>
    </w:p>
    <w:p w14:paraId="0E779D63" w14:textId="32C42DAA" w:rsidR="00FE6033" w:rsidRPr="00BD3EB5" w:rsidRDefault="00D75B94" w:rsidP="00BA3A2B">
      <w:pPr>
        <w:spacing w:before="120" w:after="120"/>
        <w:jc w:val="both"/>
        <w:rPr>
          <w:rFonts w:ascii="Calibri" w:hAnsi="Calibri" w:cs="Calibri"/>
        </w:rPr>
      </w:pPr>
      <w:r>
        <w:rPr>
          <w:rFonts w:ascii="Calibri" w:hAnsi="Calibri" w:cs="Calibri"/>
        </w:rPr>
        <w:t xml:space="preserve">Looking at the moon is the way JPL work around the degradation of the solar calibrator. OCO-2 has an unusual method to look at the </w:t>
      </w:r>
      <w:proofErr w:type="gramStart"/>
      <w:r>
        <w:rPr>
          <w:rFonts w:ascii="Calibri" w:hAnsi="Calibri" w:cs="Calibri"/>
        </w:rPr>
        <w:t>moon</w:t>
      </w:r>
      <w:proofErr w:type="gramEnd"/>
      <w:r>
        <w:rPr>
          <w:rFonts w:ascii="Calibri" w:hAnsi="Calibri" w:cs="Calibri"/>
        </w:rPr>
        <w:t xml:space="preserve"> but it is not as much of a problem because the scans take several minutes. </w:t>
      </w:r>
    </w:p>
    <w:p w14:paraId="175CF8FA" w14:textId="49908773" w:rsidR="009631B0" w:rsidRDefault="00D75B94" w:rsidP="00BA3A2B">
      <w:pPr>
        <w:spacing w:before="120" w:after="120"/>
        <w:jc w:val="both"/>
        <w:rPr>
          <w:rFonts w:ascii="Calibri" w:hAnsi="Calibri" w:cs="Calibri"/>
        </w:rPr>
      </w:pPr>
      <w:r>
        <w:rPr>
          <w:rFonts w:ascii="Calibri" w:hAnsi="Calibri" w:cs="Calibri" w:hint="eastAsia"/>
        </w:rPr>
        <w:t>R</w:t>
      </w:r>
      <w:r>
        <w:rPr>
          <w:rFonts w:ascii="Calibri" w:hAnsi="Calibri" w:cs="Calibri"/>
        </w:rPr>
        <w:t>obert presented</w:t>
      </w:r>
      <w:r w:rsidR="009631B0">
        <w:rPr>
          <w:rFonts w:ascii="Calibri" w:hAnsi="Calibri" w:cs="Calibri"/>
        </w:rPr>
        <w:t xml:space="preserve"> and reported about </w:t>
      </w:r>
      <w:r>
        <w:rPr>
          <w:rFonts w:ascii="Calibri" w:hAnsi="Calibri" w:cs="Calibri"/>
        </w:rPr>
        <w:t>the lunar calibration</w:t>
      </w:r>
      <w:r w:rsidR="009631B0">
        <w:rPr>
          <w:rFonts w:ascii="Calibri" w:hAnsi="Calibri" w:cs="Calibri"/>
        </w:rPr>
        <w:t>:</w:t>
      </w:r>
    </w:p>
    <w:p w14:paraId="20C983D7" w14:textId="5DEC913F" w:rsidR="0074212A" w:rsidRPr="009631B0" w:rsidRDefault="009631B0" w:rsidP="009631B0">
      <w:pPr>
        <w:pStyle w:val="af8"/>
        <w:numPr>
          <w:ilvl w:val="0"/>
          <w:numId w:val="7"/>
        </w:numPr>
        <w:spacing w:before="120" w:after="120"/>
        <w:ind w:leftChars="0"/>
        <w:jc w:val="both"/>
        <w:rPr>
          <w:rFonts w:ascii="Calibri" w:hAnsi="Calibri" w:cs="Calibri"/>
        </w:rPr>
      </w:pPr>
      <w:r w:rsidRPr="009631B0">
        <w:rPr>
          <w:rFonts w:ascii="Calibri" w:hAnsi="Calibri" w:cs="Calibri"/>
        </w:rPr>
        <w:t>The lunar calibration</w:t>
      </w:r>
      <w:r w:rsidR="00D75B94" w:rsidRPr="009631B0">
        <w:rPr>
          <w:rFonts w:ascii="Calibri" w:hAnsi="Calibri" w:cs="Calibri"/>
        </w:rPr>
        <w:t xml:space="preserve"> trend for B10 includes periodic oscillations in the time series</w:t>
      </w:r>
      <w:r w:rsidR="0097586A" w:rsidRPr="009631B0">
        <w:rPr>
          <w:rFonts w:ascii="Calibri" w:hAnsi="Calibri" w:cs="Calibri"/>
        </w:rPr>
        <w:t xml:space="preserve"> and the results for B11</w:t>
      </w:r>
      <w:r>
        <w:rPr>
          <w:rFonts w:ascii="Calibri" w:hAnsi="Calibri" w:cs="Calibri"/>
        </w:rPr>
        <w:t xml:space="preserve"> shows an improvement</w:t>
      </w:r>
      <w:r w:rsidR="0097586A" w:rsidRPr="009631B0">
        <w:rPr>
          <w:rFonts w:ascii="Calibri" w:hAnsi="Calibri" w:cs="Calibri"/>
        </w:rPr>
        <w:t>. Looking very closely into the observing geometry, a workaround for the jitter was found, which is to make the scan velocity and the oversampling corrections to remove the seasonal oscillations.</w:t>
      </w:r>
    </w:p>
    <w:p w14:paraId="6F9F7E7C" w14:textId="1C469436" w:rsidR="00910A60" w:rsidRPr="009631B0" w:rsidRDefault="009631B0" w:rsidP="009631B0">
      <w:pPr>
        <w:pStyle w:val="af8"/>
        <w:numPr>
          <w:ilvl w:val="0"/>
          <w:numId w:val="7"/>
        </w:numPr>
        <w:spacing w:before="120" w:after="120"/>
        <w:ind w:leftChars="0"/>
        <w:jc w:val="both"/>
        <w:rPr>
          <w:rFonts w:ascii="Calibri" w:hAnsi="Calibri" w:cs="Calibri"/>
        </w:rPr>
      </w:pPr>
      <w:r w:rsidRPr="009631B0">
        <w:rPr>
          <w:rFonts w:ascii="Calibri" w:hAnsi="Calibri" w:cs="Calibri"/>
        </w:rPr>
        <w:t>T</w:t>
      </w:r>
      <w:r w:rsidR="00910A60" w:rsidRPr="009631B0">
        <w:rPr>
          <w:rFonts w:ascii="Calibri" w:hAnsi="Calibri" w:cs="Calibri"/>
        </w:rPr>
        <w:t>heir OPT team finished the OCO-3 lunar calibration on 22 Feb even though t</w:t>
      </w:r>
      <w:r w:rsidR="00F6418A" w:rsidRPr="009631B0">
        <w:rPr>
          <w:rFonts w:ascii="Calibri" w:hAnsi="Calibri" w:cs="Calibri"/>
        </w:rPr>
        <w:t xml:space="preserve">he opportunities to look at the moon come roughly every two months </w:t>
      </w:r>
      <w:r w:rsidR="00910A60" w:rsidRPr="009631B0">
        <w:rPr>
          <w:rFonts w:ascii="Calibri" w:hAnsi="Calibri" w:cs="Calibri"/>
        </w:rPr>
        <w:t>and</w:t>
      </w:r>
      <w:r w:rsidR="00F6418A" w:rsidRPr="009631B0">
        <w:rPr>
          <w:rFonts w:ascii="Calibri" w:hAnsi="Calibri" w:cs="Calibri"/>
        </w:rPr>
        <w:t xml:space="preserve"> it was very small window and the pattern is irregular. However, the team finished the OCO-3 lunar calibration on 22 Feb.</w:t>
      </w:r>
      <w:r w:rsidR="000355E9" w:rsidRPr="009631B0">
        <w:rPr>
          <w:rFonts w:ascii="Calibri" w:hAnsi="Calibri" w:cs="Calibri"/>
        </w:rPr>
        <w:t xml:space="preserve"> </w:t>
      </w:r>
    </w:p>
    <w:p w14:paraId="05489EE0" w14:textId="4703E16E" w:rsidR="00F6418A" w:rsidRPr="009631B0" w:rsidRDefault="008C17B4" w:rsidP="009631B0">
      <w:pPr>
        <w:pStyle w:val="af8"/>
        <w:numPr>
          <w:ilvl w:val="0"/>
          <w:numId w:val="7"/>
        </w:numPr>
        <w:spacing w:before="120" w:after="120"/>
        <w:ind w:leftChars="0"/>
        <w:jc w:val="both"/>
        <w:rPr>
          <w:rFonts w:ascii="Calibri" w:hAnsi="Calibri" w:cs="Calibri"/>
        </w:rPr>
      </w:pPr>
      <w:r w:rsidRPr="009631B0">
        <w:rPr>
          <w:rFonts w:ascii="Calibri" w:hAnsi="Calibri" w:cs="Calibri" w:hint="eastAsia"/>
        </w:rPr>
        <w:t>O</w:t>
      </w:r>
      <w:r w:rsidRPr="009631B0">
        <w:rPr>
          <w:rFonts w:ascii="Calibri" w:hAnsi="Calibri" w:cs="Calibri"/>
        </w:rPr>
        <w:t>CO-3</w:t>
      </w:r>
      <w:r w:rsidR="000355E9" w:rsidRPr="009631B0">
        <w:rPr>
          <w:rFonts w:ascii="Calibri" w:hAnsi="Calibri" w:cs="Calibri"/>
        </w:rPr>
        <w:t xml:space="preserve">’ </w:t>
      </w:r>
      <w:r w:rsidR="001934F7">
        <w:rPr>
          <w:rFonts w:ascii="Calibri" w:hAnsi="Calibri" w:cs="Calibri"/>
        </w:rPr>
        <w:t xml:space="preserve">has </w:t>
      </w:r>
      <w:r w:rsidRPr="009631B0">
        <w:rPr>
          <w:rFonts w:ascii="Calibri" w:hAnsi="Calibri" w:cs="Calibri"/>
        </w:rPr>
        <w:t>fast pointing mirror</w:t>
      </w:r>
      <w:r w:rsidR="00357CB6">
        <w:rPr>
          <w:rFonts w:ascii="Calibri" w:hAnsi="Calibri" w:cs="Calibri"/>
        </w:rPr>
        <w:t xml:space="preserve">, </w:t>
      </w:r>
      <w:r w:rsidR="00FE6118">
        <w:rPr>
          <w:rFonts w:ascii="Calibri" w:hAnsi="Calibri" w:cs="Calibri"/>
        </w:rPr>
        <w:t>it is hard to get entire moon</w:t>
      </w:r>
      <w:r w:rsidR="000355E9" w:rsidRPr="009631B0">
        <w:rPr>
          <w:rFonts w:ascii="Calibri" w:hAnsi="Calibri" w:cs="Calibri"/>
        </w:rPr>
        <w:t xml:space="preserve"> become disadvantages due to its speed</w:t>
      </w:r>
      <w:r w:rsidRPr="009631B0">
        <w:rPr>
          <w:rFonts w:ascii="Calibri" w:hAnsi="Calibri" w:cs="Calibri"/>
        </w:rPr>
        <w:t xml:space="preserve">. </w:t>
      </w:r>
    </w:p>
    <w:p w14:paraId="04ABF5D0" w14:textId="25E7724D" w:rsidR="00CD4B5F" w:rsidRPr="009631B0" w:rsidRDefault="00CD4B5F" w:rsidP="009631B0">
      <w:pPr>
        <w:pStyle w:val="af8"/>
        <w:numPr>
          <w:ilvl w:val="0"/>
          <w:numId w:val="7"/>
        </w:numPr>
        <w:spacing w:before="120" w:after="120"/>
        <w:ind w:leftChars="0"/>
        <w:jc w:val="both"/>
        <w:rPr>
          <w:rFonts w:ascii="Calibri" w:hAnsi="Calibri" w:cs="Calibri"/>
        </w:rPr>
      </w:pPr>
      <w:r w:rsidRPr="009631B0">
        <w:rPr>
          <w:rFonts w:ascii="Calibri" w:hAnsi="Calibri" w:cs="Calibri"/>
        </w:rPr>
        <w:t xml:space="preserve">The </w:t>
      </w:r>
      <w:r w:rsidR="00CD22AE">
        <w:rPr>
          <w:rFonts w:ascii="Calibri" w:hAnsi="Calibri" w:cs="Calibri"/>
        </w:rPr>
        <w:t>OCO2/OCO3 coincident</w:t>
      </w:r>
      <w:r w:rsidRPr="009631B0">
        <w:rPr>
          <w:rFonts w:ascii="Calibri" w:hAnsi="Calibri" w:cs="Calibri"/>
        </w:rPr>
        <w:t xml:space="preserve"> observations</w:t>
      </w:r>
      <w:r w:rsidR="00CD22AE">
        <w:rPr>
          <w:rFonts w:ascii="Calibri" w:hAnsi="Calibri" w:cs="Calibri"/>
        </w:rPr>
        <w:t xml:space="preserve"> for moon</w:t>
      </w:r>
      <w:r w:rsidRPr="009631B0">
        <w:rPr>
          <w:rFonts w:ascii="Calibri" w:hAnsi="Calibri" w:cs="Calibri"/>
        </w:rPr>
        <w:t xml:space="preserve"> were made on 24 Dec</w:t>
      </w:r>
      <w:r w:rsidR="00CD22AE">
        <w:rPr>
          <w:rFonts w:ascii="Calibri" w:hAnsi="Calibri" w:cs="Calibri"/>
        </w:rPr>
        <w:t xml:space="preserve">. It </w:t>
      </w:r>
      <w:r w:rsidR="00855707">
        <w:rPr>
          <w:rFonts w:ascii="Calibri" w:hAnsi="Calibri" w:cs="Calibri"/>
        </w:rPr>
        <w:t>can be exp</w:t>
      </w:r>
      <w:r w:rsidR="001A5583">
        <w:rPr>
          <w:rFonts w:ascii="Calibri" w:hAnsi="Calibri" w:cs="Calibri"/>
        </w:rPr>
        <w:t xml:space="preserve">loit to </w:t>
      </w:r>
      <w:r w:rsidR="00C13F71">
        <w:rPr>
          <w:rFonts w:ascii="Calibri" w:hAnsi="Calibri" w:cs="Calibri"/>
        </w:rPr>
        <w:t>analysis</w:t>
      </w:r>
      <w:r w:rsidR="00545533">
        <w:rPr>
          <w:rFonts w:ascii="Calibri" w:hAnsi="Calibri" w:cs="Calibri"/>
        </w:rPr>
        <w:t xml:space="preserve"> the OCO3 radiometric </w:t>
      </w:r>
      <w:r w:rsidR="00C13F71">
        <w:rPr>
          <w:rFonts w:ascii="Calibri" w:hAnsi="Calibri" w:cs="Calibri"/>
        </w:rPr>
        <w:t>c</w:t>
      </w:r>
      <w:r w:rsidR="00545533">
        <w:rPr>
          <w:rFonts w:ascii="Calibri" w:hAnsi="Calibri" w:cs="Calibri"/>
        </w:rPr>
        <w:t xml:space="preserve">alibration </w:t>
      </w:r>
      <w:r w:rsidR="00C13F71">
        <w:rPr>
          <w:rFonts w:ascii="Calibri" w:hAnsi="Calibri" w:cs="Calibri"/>
        </w:rPr>
        <w:t>as OCO2 have done</w:t>
      </w:r>
      <w:r w:rsidR="00EF748F" w:rsidRPr="009631B0">
        <w:rPr>
          <w:rFonts w:ascii="Calibri" w:hAnsi="Calibri" w:cs="Calibri"/>
        </w:rPr>
        <w:t>.</w:t>
      </w:r>
    </w:p>
    <w:p w14:paraId="78D5BB30" w14:textId="13DFDEC7" w:rsidR="00EF748F" w:rsidRPr="009631B0" w:rsidRDefault="009631B0" w:rsidP="009631B0">
      <w:pPr>
        <w:pStyle w:val="af8"/>
        <w:numPr>
          <w:ilvl w:val="0"/>
          <w:numId w:val="7"/>
        </w:numPr>
        <w:spacing w:before="120" w:after="120"/>
        <w:ind w:leftChars="0"/>
        <w:jc w:val="both"/>
        <w:rPr>
          <w:rFonts w:ascii="Calibri" w:hAnsi="Calibri" w:cs="Calibri"/>
        </w:rPr>
      </w:pPr>
      <w:r>
        <w:rPr>
          <w:rFonts w:ascii="Calibri" w:hAnsi="Calibri" w:cs="Calibri"/>
        </w:rPr>
        <w:t>A</w:t>
      </w:r>
      <w:r w:rsidR="00910A60" w:rsidRPr="009631B0">
        <w:rPr>
          <w:rFonts w:ascii="Calibri" w:hAnsi="Calibri" w:cs="Calibri"/>
        </w:rPr>
        <w:t>s o</w:t>
      </w:r>
      <w:r w:rsidR="000E0109" w:rsidRPr="009631B0">
        <w:rPr>
          <w:rFonts w:ascii="Calibri" w:hAnsi="Calibri" w:cs="Calibri"/>
        </w:rPr>
        <w:t>ne good thing r</w:t>
      </w:r>
      <w:r w:rsidR="00EA0614" w:rsidRPr="009631B0">
        <w:rPr>
          <w:rFonts w:ascii="Calibri" w:hAnsi="Calibri" w:cs="Calibri"/>
        </w:rPr>
        <w:t>ecently, decontamination made also on the detector and as a result of diagnostics</w:t>
      </w:r>
      <w:r w:rsidR="000E0109" w:rsidRPr="009631B0">
        <w:rPr>
          <w:rFonts w:ascii="Calibri" w:hAnsi="Calibri" w:cs="Calibri"/>
        </w:rPr>
        <w:t>, there were very few pixels go bad.</w:t>
      </w:r>
    </w:p>
    <w:p w14:paraId="02B13624" w14:textId="550625AD" w:rsidR="000E0109" w:rsidRDefault="009E691E" w:rsidP="00BA3A2B">
      <w:pPr>
        <w:spacing w:before="120" w:after="120"/>
        <w:jc w:val="both"/>
        <w:rPr>
          <w:rFonts w:ascii="Calibri" w:hAnsi="Calibri" w:cs="Calibri"/>
        </w:rPr>
      </w:pPr>
      <w:r>
        <w:rPr>
          <w:rFonts w:ascii="Calibri" w:hAnsi="Calibri" w:cs="Calibri" w:hint="eastAsia"/>
        </w:rPr>
        <w:t>R</w:t>
      </w:r>
      <w:r>
        <w:rPr>
          <w:rFonts w:ascii="Calibri" w:hAnsi="Calibri" w:cs="Calibri"/>
        </w:rPr>
        <w:t>obert also reviewed vicarious calibration for anyone who was not in the previous meeting.</w:t>
      </w:r>
    </w:p>
    <w:p w14:paraId="67E03A15" w14:textId="3EC816D3" w:rsidR="009E691E" w:rsidRDefault="009E691E" w:rsidP="00BA3A2B">
      <w:pPr>
        <w:spacing w:before="120" w:after="120"/>
        <w:jc w:val="both"/>
        <w:rPr>
          <w:rFonts w:ascii="Calibri" w:hAnsi="Calibri" w:cs="Calibri"/>
        </w:rPr>
      </w:pPr>
      <w:r>
        <w:rPr>
          <w:rFonts w:ascii="Calibri" w:hAnsi="Calibri" w:cs="Calibri" w:hint="eastAsia"/>
        </w:rPr>
        <w:t>R</w:t>
      </w:r>
      <w:r>
        <w:rPr>
          <w:rFonts w:ascii="Calibri" w:hAnsi="Calibri" w:cs="Calibri"/>
        </w:rPr>
        <w:t xml:space="preserve">obert also reported some news of the hardware in </w:t>
      </w:r>
      <w:r w:rsidR="00323848">
        <w:rPr>
          <w:rFonts w:ascii="Calibri" w:hAnsi="Calibri" w:cs="Calibri"/>
        </w:rPr>
        <w:t>Railroad valley</w:t>
      </w:r>
      <w:r>
        <w:rPr>
          <w:rFonts w:ascii="Calibri" w:hAnsi="Calibri" w:cs="Calibri"/>
        </w:rPr>
        <w:t>:</w:t>
      </w:r>
    </w:p>
    <w:p w14:paraId="5DFACE0C" w14:textId="28C14117" w:rsidR="009E691E" w:rsidRDefault="002B17E9" w:rsidP="009E691E">
      <w:pPr>
        <w:pStyle w:val="af8"/>
        <w:numPr>
          <w:ilvl w:val="0"/>
          <w:numId w:val="8"/>
        </w:numPr>
        <w:spacing w:before="120" w:after="120"/>
        <w:ind w:leftChars="0"/>
        <w:jc w:val="both"/>
        <w:rPr>
          <w:rFonts w:ascii="Calibri" w:hAnsi="Calibri" w:cs="Calibri"/>
        </w:rPr>
      </w:pPr>
      <w:r>
        <w:rPr>
          <w:rFonts w:ascii="Calibri" w:hAnsi="Calibri" w:cs="Calibri"/>
        </w:rPr>
        <w:t>The hardware was in good working order, but the remote downlink to the radiometers was not in good working order. After return, the data flowing was successfully recovered with the system administrators’ efforts.</w:t>
      </w:r>
      <w:r w:rsidR="00406DAD">
        <w:rPr>
          <w:rFonts w:ascii="Calibri" w:hAnsi="Calibri" w:cs="Calibri"/>
        </w:rPr>
        <w:t xml:space="preserve"> This happened over the winter, which means it was not good for measuring with the instruments and they have not lost the highest priority data.</w:t>
      </w:r>
    </w:p>
    <w:p w14:paraId="0376F08F" w14:textId="28FDC648" w:rsidR="002B17E9" w:rsidRDefault="0058409B" w:rsidP="009E691E">
      <w:pPr>
        <w:pStyle w:val="af8"/>
        <w:numPr>
          <w:ilvl w:val="0"/>
          <w:numId w:val="8"/>
        </w:numPr>
        <w:spacing w:before="120" w:after="120"/>
        <w:ind w:leftChars="0"/>
        <w:jc w:val="both"/>
        <w:rPr>
          <w:rFonts w:ascii="Calibri" w:hAnsi="Calibri" w:cs="Calibri"/>
        </w:rPr>
      </w:pPr>
      <w:r>
        <w:rPr>
          <w:rFonts w:ascii="Calibri" w:hAnsi="Calibri" w:cs="Calibri"/>
        </w:rPr>
        <w:t xml:space="preserve">JPL is going to share parabola data with </w:t>
      </w:r>
      <w:r w:rsidR="00406DAD">
        <w:rPr>
          <w:rFonts w:ascii="Calibri" w:hAnsi="Calibri" w:cs="Calibri" w:hint="eastAsia"/>
        </w:rPr>
        <w:t>N</w:t>
      </w:r>
      <w:r w:rsidR="00406DAD">
        <w:rPr>
          <w:rFonts w:ascii="Calibri" w:hAnsi="Calibri" w:cs="Calibri"/>
        </w:rPr>
        <w:t xml:space="preserve">ASA/GSFC </w:t>
      </w:r>
      <w:r>
        <w:rPr>
          <w:rFonts w:ascii="Calibri" w:hAnsi="Calibri" w:cs="Calibri"/>
        </w:rPr>
        <w:t>member who is working on multiangle models to correct BRDF.</w:t>
      </w:r>
    </w:p>
    <w:p w14:paraId="2AAC9059" w14:textId="7D1EAB6B" w:rsidR="0058409B" w:rsidRPr="0058409B" w:rsidRDefault="0058409B" w:rsidP="0058409B">
      <w:pPr>
        <w:spacing w:before="120" w:after="120"/>
        <w:jc w:val="both"/>
        <w:rPr>
          <w:rFonts w:ascii="Calibri" w:hAnsi="Calibri" w:cs="Calibri"/>
        </w:rPr>
      </w:pPr>
      <w:r>
        <w:rPr>
          <w:rFonts w:ascii="Calibri" w:hAnsi="Calibri" w:cs="Calibri"/>
        </w:rPr>
        <w:lastRenderedPageBreak/>
        <w:t xml:space="preserve">Robert mentioned JPL </w:t>
      </w:r>
      <w:r w:rsidR="00B63492">
        <w:rPr>
          <w:rFonts w:ascii="Calibri" w:hAnsi="Calibri" w:cs="Calibri"/>
        </w:rPr>
        <w:t>have inter</w:t>
      </w:r>
      <w:r>
        <w:rPr>
          <w:rFonts w:ascii="Calibri" w:hAnsi="Calibri" w:cs="Calibri"/>
        </w:rPr>
        <w:t>compar</w:t>
      </w:r>
      <w:r w:rsidR="007B2C05">
        <w:rPr>
          <w:rFonts w:ascii="Calibri" w:hAnsi="Calibri" w:cs="Calibri"/>
        </w:rPr>
        <w:t>ed</w:t>
      </w:r>
      <w:r>
        <w:rPr>
          <w:rFonts w:ascii="Calibri" w:hAnsi="Calibri" w:cs="Calibri"/>
        </w:rPr>
        <w:t xml:space="preserve"> </w:t>
      </w:r>
      <w:r w:rsidR="007B2C05">
        <w:rPr>
          <w:rFonts w:ascii="Calibri" w:hAnsi="Calibri" w:cs="Calibri"/>
        </w:rPr>
        <w:t>the</w:t>
      </w:r>
      <w:r w:rsidR="00B63492">
        <w:rPr>
          <w:rFonts w:ascii="Calibri" w:hAnsi="Calibri" w:cs="Calibri"/>
        </w:rPr>
        <w:t xml:space="preserve"> </w:t>
      </w:r>
      <w:r w:rsidR="002E338D">
        <w:rPr>
          <w:rFonts w:ascii="Calibri" w:hAnsi="Calibri" w:cs="Calibri"/>
        </w:rPr>
        <w:t xml:space="preserve">OCO2 </w:t>
      </w:r>
      <w:r w:rsidR="007B2C05">
        <w:rPr>
          <w:rFonts w:ascii="Calibri" w:hAnsi="Calibri" w:cs="Calibri"/>
        </w:rPr>
        <w:t>and</w:t>
      </w:r>
      <w:r w:rsidR="002E338D">
        <w:rPr>
          <w:rFonts w:ascii="Calibri" w:hAnsi="Calibri" w:cs="Calibri"/>
        </w:rPr>
        <w:t xml:space="preserve"> OCO3 with more than 200</w:t>
      </w:r>
      <w:r w:rsidR="00CE70D4">
        <w:rPr>
          <w:rFonts w:ascii="Calibri" w:hAnsi="Calibri" w:cs="Calibri"/>
        </w:rPr>
        <w:t xml:space="preserve"> case</w:t>
      </w:r>
      <w:r w:rsidR="005B335F">
        <w:rPr>
          <w:rFonts w:ascii="Calibri" w:hAnsi="Calibri" w:cs="Calibri"/>
        </w:rPr>
        <w:t>s</w:t>
      </w:r>
      <w:r w:rsidR="00CE70D4">
        <w:rPr>
          <w:rFonts w:ascii="Calibri" w:hAnsi="Calibri" w:cs="Calibri"/>
        </w:rPr>
        <w:t xml:space="preserve"> to </w:t>
      </w:r>
      <w:r w:rsidR="007B2C05">
        <w:rPr>
          <w:rFonts w:ascii="Calibri" w:hAnsi="Calibri" w:cs="Calibri"/>
        </w:rPr>
        <w:t>check the systematic</w:t>
      </w:r>
      <w:r w:rsidR="00CE70D4">
        <w:rPr>
          <w:rFonts w:ascii="Calibri" w:hAnsi="Calibri" w:cs="Calibri"/>
        </w:rPr>
        <w:t xml:space="preserve"> trend</w:t>
      </w:r>
      <w:r w:rsidR="007B2C05">
        <w:rPr>
          <w:rFonts w:ascii="Calibri" w:hAnsi="Calibri" w:cs="Calibri"/>
        </w:rPr>
        <w:t>s</w:t>
      </w:r>
      <w:r w:rsidR="00CE70D4">
        <w:rPr>
          <w:rFonts w:ascii="Calibri" w:hAnsi="Calibri" w:cs="Calibri"/>
        </w:rPr>
        <w:t>.</w:t>
      </w:r>
      <w:r w:rsidR="002E338D">
        <w:rPr>
          <w:rFonts w:ascii="Calibri" w:hAnsi="Calibri" w:cs="Calibri"/>
        </w:rPr>
        <w:t xml:space="preserve"> </w:t>
      </w:r>
      <w:r>
        <w:rPr>
          <w:rFonts w:ascii="Calibri" w:hAnsi="Calibri" w:cs="Calibri"/>
        </w:rPr>
        <w:t xml:space="preserve"> </w:t>
      </w:r>
    </w:p>
    <w:p w14:paraId="677AD8D6" w14:textId="195771F1" w:rsidR="000831AC" w:rsidRPr="00895231" w:rsidRDefault="00773F56" w:rsidP="000831AC">
      <w:pPr>
        <w:pBdr>
          <w:bottom w:val="single" w:sz="4" w:space="1" w:color="000000"/>
        </w:pBdr>
        <w:spacing w:before="240" w:after="120"/>
        <w:jc w:val="both"/>
        <w:rPr>
          <w:rFonts w:ascii="Calibri" w:eastAsia="Calibri" w:hAnsi="Calibri" w:cs="Calibri"/>
          <w:sz w:val="28"/>
          <w:szCs w:val="28"/>
        </w:rPr>
      </w:pPr>
      <w:r w:rsidRPr="00773F56">
        <w:rPr>
          <w:rFonts w:ascii="Calibri" w:eastAsia="Calibri" w:hAnsi="Calibri" w:cs="Calibri"/>
          <w:b/>
          <w:sz w:val="28"/>
          <w:szCs w:val="28"/>
        </w:rPr>
        <w:t>RADIOMETRIC AND VICARIOUS CALIBRATION TROPOMI-SWIR</w:t>
      </w:r>
    </w:p>
    <w:p w14:paraId="05B687AA" w14:textId="71D60627" w:rsidR="000355E9" w:rsidRPr="000831AC" w:rsidRDefault="002C6916" w:rsidP="00BA3A2B">
      <w:pPr>
        <w:spacing w:before="120" w:after="120"/>
        <w:jc w:val="both"/>
        <w:rPr>
          <w:rFonts w:ascii="Calibri" w:hAnsi="Calibri" w:cs="Calibri"/>
        </w:rPr>
      </w:pPr>
      <w:r w:rsidRPr="002C6916">
        <w:rPr>
          <w:rFonts w:ascii="Calibri" w:hAnsi="Calibri" w:cs="Calibri"/>
        </w:rPr>
        <w:t>T</w:t>
      </w:r>
      <w:r>
        <w:rPr>
          <w:rFonts w:ascii="Calibri" w:hAnsi="Calibri" w:cs="Calibri" w:hint="eastAsia"/>
        </w:rPr>
        <w:t>i</w:t>
      </w:r>
      <w:r>
        <w:rPr>
          <w:rFonts w:ascii="Calibri" w:hAnsi="Calibri" w:cs="Calibri"/>
        </w:rPr>
        <w:t>m</w:t>
      </w:r>
      <w:r w:rsidRPr="002C6916">
        <w:rPr>
          <w:rFonts w:ascii="Calibri" w:hAnsi="Calibri" w:cs="Calibri"/>
        </w:rPr>
        <w:t xml:space="preserve"> V</w:t>
      </w:r>
      <w:r>
        <w:rPr>
          <w:rFonts w:ascii="Calibri" w:hAnsi="Calibri" w:cs="Calibri"/>
        </w:rPr>
        <w:t>an</w:t>
      </w:r>
      <w:r w:rsidRPr="002C6916">
        <w:rPr>
          <w:rFonts w:ascii="Calibri" w:hAnsi="Calibri" w:cs="Calibri"/>
        </w:rPr>
        <w:t xml:space="preserve"> </w:t>
      </w:r>
      <w:proofErr w:type="spellStart"/>
      <w:r w:rsidRPr="002C6916">
        <w:rPr>
          <w:rFonts w:ascii="Calibri" w:hAnsi="Calibri" w:cs="Calibri"/>
        </w:rPr>
        <w:t>K</w:t>
      </w:r>
      <w:r>
        <w:rPr>
          <w:rFonts w:ascii="Calibri" w:hAnsi="Calibri" w:cs="Calibri"/>
        </w:rPr>
        <w:t>empem</w:t>
      </w:r>
      <w:proofErr w:type="spellEnd"/>
      <w:r>
        <w:rPr>
          <w:rFonts w:ascii="Calibri" w:hAnsi="Calibri" w:cs="Calibri"/>
        </w:rPr>
        <w:t xml:space="preserve"> (SRON) r</w:t>
      </w:r>
      <w:r w:rsidR="009847F7">
        <w:rPr>
          <w:rFonts w:ascii="Calibri" w:hAnsi="Calibri" w:cs="Calibri"/>
        </w:rPr>
        <w:t xml:space="preserve">eviewed </w:t>
      </w:r>
      <w:r w:rsidR="0027605E">
        <w:rPr>
          <w:rFonts w:ascii="Calibri" w:hAnsi="Calibri" w:cs="Calibri"/>
        </w:rPr>
        <w:t xml:space="preserve">about </w:t>
      </w:r>
      <w:r w:rsidR="009847F7">
        <w:rPr>
          <w:rFonts w:ascii="Calibri" w:hAnsi="Calibri" w:cs="Calibri"/>
        </w:rPr>
        <w:t xml:space="preserve">the calibration of TROPOMI which mainly relies on onboard lights to monitor the instrument health. The initial on-ground data to compare is publicly accessible. WLS/DLED lights are used for absolute radiometry and two diffusers are used for relative radiometry including as a backup. </w:t>
      </w:r>
    </w:p>
    <w:p w14:paraId="692B13C5" w14:textId="72D189E2" w:rsidR="0058409B" w:rsidRDefault="009847F7" w:rsidP="00BA3A2B">
      <w:pPr>
        <w:spacing w:before="120" w:after="120"/>
        <w:jc w:val="both"/>
        <w:rPr>
          <w:rFonts w:ascii="Calibri" w:hAnsi="Calibri" w:cs="Calibri"/>
        </w:rPr>
      </w:pPr>
      <w:r>
        <w:rPr>
          <w:rFonts w:ascii="Calibri" w:hAnsi="Calibri" w:cs="Calibri" w:hint="eastAsia"/>
        </w:rPr>
        <w:t>T</w:t>
      </w:r>
      <w:r>
        <w:rPr>
          <w:rFonts w:ascii="Calibri" w:hAnsi="Calibri" w:cs="Calibri"/>
        </w:rPr>
        <w:t xml:space="preserve">im reported </w:t>
      </w:r>
      <w:r w:rsidR="00E74D1E">
        <w:rPr>
          <w:rFonts w:ascii="Calibri" w:hAnsi="Calibri" w:cs="Calibri"/>
        </w:rPr>
        <w:t xml:space="preserve">the current performance of TROPOMI with some graphs, which is very </w:t>
      </w:r>
      <w:r w:rsidR="00032CA5">
        <w:rPr>
          <w:rFonts w:ascii="Calibri" w:hAnsi="Calibri" w:cs="Calibri"/>
        </w:rPr>
        <w:t>well</w:t>
      </w:r>
      <w:r w:rsidR="00E74D1E">
        <w:rPr>
          <w:rFonts w:ascii="Calibri" w:hAnsi="Calibri" w:cs="Calibri"/>
        </w:rPr>
        <w:t>. The daily observation of the solar irradiance and the variation has changed less than 1%, comparing to the beginning of the normal operation status</w:t>
      </w:r>
      <w:r w:rsidR="00CD7BAE">
        <w:rPr>
          <w:rFonts w:ascii="Calibri" w:hAnsi="Calibri" w:cs="Calibri"/>
        </w:rPr>
        <w:t>. The white light is stable as well. A degradation has found in the dedicated red, but it seems to be very gradual and not would not have an impact on the dete</w:t>
      </w:r>
      <w:r w:rsidR="0085213A">
        <w:rPr>
          <w:rFonts w:ascii="Calibri" w:hAnsi="Calibri" w:cs="Calibri"/>
        </w:rPr>
        <w:t>ctor. About pixel health,</w:t>
      </w:r>
      <w:r w:rsidR="000A2274" w:rsidRPr="000A2274">
        <w:t xml:space="preserve"> </w:t>
      </w:r>
      <w:r w:rsidR="000A2274" w:rsidRPr="000A2274">
        <w:rPr>
          <w:rFonts w:ascii="Calibri" w:hAnsi="Calibri" w:cs="Calibri"/>
        </w:rPr>
        <w:t>approximately</w:t>
      </w:r>
      <w:r w:rsidR="0027605E">
        <w:rPr>
          <w:rFonts w:ascii="Calibri" w:hAnsi="Calibri" w:cs="Calibri"/>
        </w:rPr>
        <w:t xml:space="preserve"> </w:t>
      </w:r>
      <w:r w:rsidR="0085213A">
        <w:rPr>
          <w:rFonts w:ascii="Calibri" w:hAnsi="Calibri" w:cs="Calibri"/>
        </w:rPr>
        <w:t xml:space="preserve">1% of total pixels go bad at this point. </w:t>
      </w:r>
    </w:p>
    <w:p w14:paraId="52B59B75" w14:textId="29761032" w:rsidR="0058409B" w:rsidRDefault="00981DBF" w:rsidP="00BA3A2B">
      <w:pPr>
        <w:spacing w:before="120" w:after="120"/>
        <w:jc w:val="both"/>
        <w:rPr>
          <w:rFonts w:ascii="Calibri" w:hAnsi="Calibri" w:cs="Calibri"/>
        </w:rPr>
      </w:pPr>
      <w:r>
        <w:rPr>
          <w:rFonts w:ascii="Calibri" w:hAnsi="Calibri" w:cs="Calibri"/>
        </w:rPr>
        <w:t>Tim explained about irradiance as well. TROPOMI makes daily measurements of the sun</w:t>
      </w:r>
      <w:r w:rsidR="009E5C1C">
        <w:rPr>
          <w:rFonts w:ascii="Calibri" w:hAnsi="Calibri" w:cs="Calibri"/>
        </w:rPr>
        <w:t xml:space="preserve"> and the results are compared to </w:t>
      </w:r>
      <w:r w:rsidR="003C1451">
        <w:rPr>
          <w:rFonts w:ascii="Calibri" w:hAnsi="Calibri" w:cs="Calibri"/>
        </w:rPr>
        <w:t xml:space="preserve">newer </w:t>
      </w:r>
      <w:r w:rsidR="009E5C1C">
        <w:rPr>
          <w:rFonts w:ascii="Calibri" w:hAnsi="Calibri" w:cs="Calibri"/>
        </w:rPr>
        <w:t>SOLSPEC/SIM</w:t>
      </w:r>
      <w:r w:rsidR="003C1451">
        <w:rPr>
          <w:rFonts w:ascii="Calibri" w:hAnsi="Calibri" w:cs="Calibri"/>
        </w:rPr>
        <w:t xml:space="preserve"> </w:t>
      </w:r>
      <w:r w:rsidR="003C1451" w:rsidRPr="003C1451">
        <w:rPr>
          <w:rFonts w:ascii="Calibri" w:hAnsi="Calibri" w:cs="Calibri"/>
        </w:rPr>
        <w:t>(</w:t>
      </w:r>
      <w:proofErr w:type="spellStart"/>
      <w:r w:rsidR="003C1451" w:rsidRPr="003C1451">
        <w:rPr>
          <w:rFonts w:ascii="Calibri" w:hAnsi="Calibri" w:cs="Calibri"/>
        </w:rPr>
        <w:t>Meftah</w:t>
      </w:r>
      <w:proofErr w:type="spellEnd"/>
      <w:r w:rsidR="003C1451" w:rsidRPr="003C1451">
        <w:rPr>
          <w:rFonts w:ascii="Calibri" w:hAnsi="Calibri" w:cs="Calibri"/>
        </w:rPr>
        <w:t xml:space="preserve"> et al., 2018, Harden et al., 2010).</w:t>
      </w:r>
      <w:r w:rsidR="009015D1" w:rsidRPr="009015D1">
        <w:t xml:space="preserve"> </w:t>
      </w:r>
      <w:r w:rsidR="009015D1" w:rsidRPr="009015D1">
        <w:rPr>
          <w:rFonts w:ascii="Calibri" w:hAnsi="Calibri" w:cs="Calibri"/>
        </w:rPr>
        <w:t>Absolute radiometry</w:t>
      </w:r>
      <w:r w:rsidR="009015D1">
        <w:rPr>
          <w:rFonts w:ascii="Calibri" w:hAnsi="Calibri" w:cs="Calibri"/>
        </w:rPr>
        <w:t xml:space="preserve"> of SWIR/NIR</w:t>
      </w:r>
      <w:r w:rsidR="00DC4D03">
        <w:rPr>
          <w:rFonts w:ascii="Calibri" w:hAnsi="Calibri" w:cs="Calibri"/>
        </w:rPr>
        <w:t xml:space="preserve"> agrees well with n</w:t>
      </w:r>
      <w:r w:rsidR="009E5C1C">
        <w:rPr>
          <w:rFonts w:ascii="Calibri" w:hAnsi="Calibri" w:cs="Calibri"/>
        </w:rPr>
        <w:t>ew versions</w:t>
      </w:r>
      <w:r w:rsidR="00DC4D03" w:rsidRPr="00DC4D03">
        <w:rPr>
          <w:rFonts w:ascii="Calibri" w:hAnsi="Calibri" w:cs="Calibri"/>
        </w:rPr>
        <w:t xml:space="preserve"> </w:t>
      </w:r>
      <w:r w:rsidR="00DC4D03">
        <w:rPr>
          <w:rFonts w:ascii="Calibri" w:hAnsi="Calibri" w:cs="Calibri"/>
        </w:rPr>
        <w:t>SOLSPEC/SIM</w:t>
      </w:r>
      <w:r w:rsidR="0085050F">
        <w:rPr>
          <w:rFonts w:ascii="Calibri" w:hAnsi="Calibri" w:cs="Calibri"/>
        </w:rPr>
        <w:t>.</w:t>
      </w:r>
      <w:r w:rsidR="009E5C1C">
        <w:rPr>
          <w:rFonts w:ascii="Calibri" w:hAnsi="Calibri" w:cs="Calibri"/>
        </w:rPr>
        <w:t xml:space="preserve"> </w:t>
      </w:r>
      <w:r w:rsidR="0085050F">
        <w:rPr>
          <w:rFonts w:ascii="Calibri" w:hAnsi="Calibri" w:cs="Calibri"/>
        </w:rPr>
        <w:t xml:space="preserve">Very new </w:t>
      </w:r>
      <w:r w:rsidR="009E5C1C">
        <w:rPr>
          <w:rFonts w:ascii="Calibri" w:hAnsi="Calibri" w:cs="Calibri"/>
        </w:rPr>
        <w:t xml:space="preserve">values </w:t>
      </w:r>
      <w:r w:rsidR="00980333">
        <w:rPr>
          <w:rFonts w:ascii="Calibri" w:hAnsi="Calibri" w:cs="Calibri"/>
        </w:rPr>
        <w:t xml:space="preserve">of </w:t>
      </w:r>
      <w:r w:rsidR="0085050F">
        <w:rPr>
          <w:rFonts w:ascii="Calibri" w:hAnsi="Calibri" w:cs="Calibri"/>
        </w:rPr>
        <w:t xml:space="preserve">TSIS </w:t>
      </w:r>
      <w:r w:rsidR="009E5C1C">
        <w:rPr>
          <w:rFonts w:ascii="Calibri" w:hAnsi="Calibri" w:cs="Calibri"/>
        </w:rPr>
        <w:t xml:space="preserve">came out and a comparison is underway for future updates. </w:t>
      </w:r>
    </w:p>
    <w:p w14:paraId="433A678A" w14:textId="18E4DCFA" w:rsidR="00E82355" w:rsidRPr="000A2274" w:rsidRDefault="00BB15A1" w:rsidP="00BA3A2B">
      <w:pPr>
        <w:spacing w:before="120" w:after="120"/>
        <w:jc w:val="both"/>
        <w:rPr>
          <w:rFonts w:ascii="Calibri" w:hAnsi="Calibri" w:cs="Calibri"/>
        </w:rPr>
      </w:pPr>
      <w:r>
        <w:rPr>
          <w:rFonts w:ascii="Calibri" w:hAnsi="Calibri" w:cs="Calibri" w:hint="eastAsia"/>
        </w:rPr>
        <w:t>T</w:t>
      </w:r>
      <w:r>
        <w:rPr>
          <w:rFonts w:ascii="Calibri" w:hAnsi="Calibri" w:cs="Calibri"/>
        </w:rPr>
        <w:t xml:space="preserve">im also explained about </w:t>
      </w:r>
      <w:r w:rsidR="00323848">
        <w:rPr>
          <w:rFonts w:ascii="Calibri" w:hAnsi="Calibri" w:cs="Calibri"/>
        </w:rPr>
        <w:t>Railroad valley</w:t>
      </w:r>
      <w:r>
        <w:rPr>
          <w:rFonts w:ascii="Calibri" w:hAnsi="Calibri" w:cs="Calibri"/>
        </w:rPr>
        <w:t xml:space="preserve">. TROPOMI overpasses there every day. Its pixel is rectangular, large, and dependent on the zenith angle. </w:t>
      </w:r>
      <w:r w:rsidR="00363403">
        <w:rPr>
          <w:rFonts w:ascii="Calibri" w:hAnsi="Calibri" w:cs="Calibri"/>
        </w:rPr>
        <w:t>campaigns d</w:t>
      </w:r>
      <w:r>
        <w:rPr>
          <w:rFonts w:ascii="Calibri" w:hAnsi="Calibri" w:cs="Calibri"/>
        </w:rPr>
        <w:t xml:space="preserve">ata from 2018 and 2019 and two days in 2020 have </w:t>
      </w:r>
      <w:r w:rsidR="00941CE3">
        <w:rPr>
          <w:rFonts w:ascii="Calibri" w:hAnsi="Calibri" w:cs="Calibri"/>
        </w:rPr>
        <w:t>received from NASA/</w:t>
      </w:r>
      <w:proofErr w:type="gramStart"/>
      <w:r w:rsidR="00941CE3">
        <w:rPr>
          <w:rFonts w:ascii="Calibri" w:hAnsi="Calibri" w:cs="Calibri"/>
        </w:rPr>
        <w:t>JPL.</w:t>
      </w:r>
      <w:r>
        <w:rPr>
          <w:rFonts w:ascii="Calibri" w:hAnsi="Calibri" w:cs="Calibri"/>
        </w:rPr>
        <w:t>.</w:t>
      </w:r>
      <w:proofErr w:type="gramEnd"/>
      <w:r>
        <w:rPr>
          <w:rFonts w:ascii="Calibri" w:hAnsi="Calibri" w:cs="Calibri"/>
        </w:rPr>
        <w:t xml:space="preserve"> </w:t>
      </w:r>
    </w:p>
    <w:p w14:paraId="22FCD464" w14:textId="3128B1BE" w:rsidR="0058409B" w:rsidRDefault="00BB15A1" w:rsidP="00BA3A2B">
      <w:pPr>
        <w:spacing w:before="120" w:after="120"/>
        <w:jc w:val="both"/>
        <w:rPr>
          <w:rFonts w:ascii="Calibri" w:hAnsi="Calibri" w:cs="Calibri"/>
        </w:rPr>
      </w:pPr>
      <w:r>
        <w:rPr>
          <w:rFonts w:ascii="Calibri" w:hAnsi="Calibri" w:cs="Calibri" w:hint="eastAsia"/>
        </w:rPr>
        <w:t>T</w:t>
      </w:r>
      <w:r>
        <w:rPr>
          <w:rFonts w:ascii="Calibri" w:hAnsi="Calibri" w:cs="Calibri"/>
        </w:rPr>
        <w:t xml:space="preserve">im also reported the result using </w:t>
      </w:r>
      <w:r w:rsidR="0010576A">
        <w:rPr>
          <w:rFonts w:ascii="Calibri" w:hAnsi="Calibri" w:cs="Calibri"/>
        </w:rPr>
        <w:t xml:space="preserve">MISR and </w:t>
      </w:r>
      <w:proofErr w:type="spellStart"/>
      <w:r>
        <w:rPr>
          <w:rFonts w:ascii="Calibri" w:hAnsi="Calibri" w:cs="Calibri"/>
        </w:rPr>
        <w:t>mRPV</w:t>
      </w:r>
      <w:proofErr w:type="spellEnd"/>
      <w:r>
        <w:rPr>
          <w:rFonts w:ascii="Calibri" w:hAnsi="Calibri" w:cs="Calibri"/>
        </w:rPr>
        <w:t xml:space="preserve"> method. </w:t>
      </w:r>
      <w:r w:rsidR="00930513">
        <w:rPr>
          <w:rFonts w:ascii="Calibri" w:hAnsi="Calibri" w:cs="Calibri"/>
        </w:rPr>
        <w:t>This is still a kind of challenge but future work.</w:t>
      </w:r>
    </w:p>
    <w:p w14:paraId="684F4C70" w14:textId="7708DB27" w:rsidR="00F72C21" w:rsidRDefault="00930513" w:rsidP="00BA3A2B">
      <w:pPr>
        <w:spacing w:before="120" w:after="120"/>
        <w:jc w:val="both"/>
        <w:rPr>
          <w:rFonts w:ascii="Calibri" w:hAnsi="Calibri" w:cs="Calibri"/>
        </w:rPr>
      </w:pPr>
      <w:r>
        <w:rPr>
          <w:rFonts w:ascii="Calibri" w:hAnsi="Calibri" w:cs="Calibri" w:hint="eastAsia"/>
        </w:rPr>
        <w:t>T</w:t>
      </w:r>
      <w:r>
        <w:rPr>
          <w:rFonts w:ascii="Calibri" w:hAnsi="Calibri" w:cs="Calibri"/>
        </w:rPr>
        <w:t xml:space="preserve">im presented an example of NIR comparison with OCO-2. </w:t>
      </w:r>
      <w:r w:rsidR="00981701">
        <w:rPr>
          <w:rFonts w:ascii="Calibri" w:hAnsi="Calibri" w:cs="Calibri"/>
        </w:rPr>
        <w:t xml:space="preserve">TROPOMI has a </w:t>
      </w:r>
      <w:proofErr w:type="gramStart"/>
      <w:r w:rsidR="00981701">
        <w:rPr>
          <w:rFonts w:ascii="Calibri" w:hAnsi="Calibri" w:cs="Calibri"/>
        </w:rPr>
        <w:t>coarser</w:t>
      </w:r>
      <w:proofErr w:type="gramEnd"/>
      <w:r w:rsidR="00981701">
        <w:rPr>
          <w:rFonts w:ascii="Calibri" w:hAnsi="Calibri" w:cs="Calibri"/>
        </w:rPr>
        <w:t xml:space="preserve"> </w:t>
      </w:r>
      <w:proofErr w:type="spellStart"/>
      <w:r w:rsidR="00816FD0">
        <w:rPr>
          <w:rFonts w:ascii="Calibri" w:hAnsi="Calibri" w:cs="Calibri"/>
        </w:rPr>
        <w:t>specral</w:t>
      </w:r>
      <w:proofErr w:type="spellEnd"/>
      <w:r w:rsidR="00816FD0">
        <w:rPr>
          <w:rFonts w:ascii="Calibri" w:hAnsi="Calibri" w:cs="Calibri"/>
        </w:rPr>
        <w:t xml:space="preserve"> </w:t>
      </w:r>
      <w:r w:rsidR="00981701">
        <w:rPr>
          <w:rFonts w:ascii="Calibri" w:hAnsi="Calibri" w:cs="Calibri"/>
        </w:rPr>
        <w:t>resolution than OCO, but from their experience, TROPOMI spectrum seem to be able to be retrieved quite well if it is handled correctly with a running Gauss.</w:t>
      </w:r>
      <w:r w:rsidR="00F72C21">
        <w:rPr>
          <w:rFonts w:ascii="Calibri" w:hAnsi="Calibri" w:cs="Calibri"/>
        </w:rPr>
        <w:t xml:space="preserve"> Also, studies on SWIR have been going. </w:t>
      </w:r>
    </w:p>
    <w:p w14:paraId="0137880A" w14:textId="1EFE1519" w:rsidR="00930513" w:rsidRDefault="00F72C21" w:rsidP="00BA3A2B">
      <w:pPr>
        <w:spacing w:before="120" w:after="120"/>
        <w:jc w:val="both"/>
        <w:rPr>
          <w:rFonts w:ascii="Calibri" w:hAnsi="Calibri" w:cs="Calibri"/>
        </w:rPr>
      </w:pPr>
      <w:r>
        <w:rPr>
          <w:rFonts w:ascii="Calibri" w:hAnsi="Calibri" w:cs="Calibri"/>
        </w:rPr>
        <w:t>Tim showed the results on RRV measurement and TROPOMI seem to have better agreements for both SW</w:t>
      </w:r>
      <w:r w:rsidR="00297FC4">
        <w:rPr>
          <w:rFonts w:ascii="Calibri" w:hAnsi="Calibri" w:cs="Calibri"/>
        </w:rPr>
        <w:t>I</w:t>
      </w:r>
      <w:r>
        <w:rPr>
          <w:rFonts w:ascii="Calibri" w:hAnsi="Calibri" w:cs="Calibri"/>
        </w:rPr>
        <w:t>R and NIR.</w:t>
      </w:r>
    </w:p>
    <w:p w14:paraId="76F2B129" w14:textId="114F37D8" w:rsidR="00930513" w:rsidRDefault="004E55A7" w:rsidP="00BA3A2B">
      <w:pPr>
        <w:spacing w:before="120" w:after="120"/>
        <w:jc w:val="both"/>
        <w:rPr>
          <w:rFonts w:ascii="Calibri" w:hAnsi="Calibri" w:cs="Calibri"/>
        </w:rPr>
      </w:pPr>
      <w:r>
        <w:rPr>
          <w:rFonts w:ascii="Calibri" w:hAnsi="Calibri" w:cs="Calibri"/>
        </w:rPr>
        <w:t>Tim concluded his presentation as:</w:t>
      </w:r>
    </w:p>
    <w:p w14:paraId="013CB743" w14:textId="2E6E07D7" w:rsidR="004E55A7" w:rsidRDefault="00DB73F1" w:rsidP="00DB73F1">
      <w:pPr>
        <w:pStyle w:val="af8"/>
        <w:numPr>
          <w:ilvl w:val="0"/>
          <w:numId w:val="9"/>
        </w:numPr>
        <w:spacing w:before="120" w:after="120"/>
        <w:ind w:leftChars="0"/>
        <w:jc w:val="both"/>
        <w:rPr>
          <w:rFonts w:ascii="Calibri" w:hAnsi="Calibri" w:cs="Calibri"/>
        </w:rPr>
      </w:pPr>
      <w:r>
        <w:rPr>
          <w:rFonts w:ascii="Calibri" w:hAnsi="Calibri" w:cs="Calibri" w:hint="eastAsia"/>
        </w:rPr>
        <w:t>S</w:t>
      </w:r>
      <w:r>
        <w:rPr>
          <w:rFonts w:ascii="Calibri" w:hAnsi="Calibri" w:cs="Calibri"/>
        </w:rPr>
        <w:t xml:space="preserve">RON have been trying to catch up for the </w:t>
      </w:r>
      <w:r w:rsidR="00323848">
        <w:rPr>
          <w:rFonts w:ascii="Calibri" w:hAnsi="Calibri" w:cs="Calibri"/>
        </w:rPr>
        <w:t>Railroad valley</w:t>
      </w:r>
      <w:r>
        <w:rPr>
          <w:rFonts w:ascii="Calibri" w:hAnsi="Calibri" w:cs="Calibri"/>
        </w:rPr>
        <w:t xml:space="preserve"> comparisons </w:t>
      </w:r>
      <w:r w:rsidR="00144CC6">
        <w:rPr>
          <w:rFonts w:ascii="Calibri" w:hAnsi="Calibri" w:cs="Calibri"/>
        </w:rPr>
        <w:t xml:space="preserve">with </w:t>
      </w:r>
      <w:r>
        <w:rPr>
          <w:rFonts w:ascii="Calibri" w:hAnsi="Calibri" w:cs="Calibri"/>
        </w:rPr>
        <w:t>all the angles with TROPOMI</w:t>
      </w:r>
    </w:p>
    <w:p w14:paraId="7FD2700D" w14:textId="1C5820EE" w:rsidR="00DB73F1" w:rsidRDefault="00DB73F1" w:rsidP="00DB73F1">
      <w:pPr>
        <w:pStyle w:val="af8"/>
        <w:numPr>
          <w:ilvl w:val="0"/>
          <w:numId w:val="9"/>
        </w:numPr>
        <w:spacing w:before="120" w:after="120"/>
        <w:ind w:leftChars="0"/>
        <w:jc w:val="both"/>
        <w:rPr>
          <w:rFonts w:ascii="Calibri" w:hAnsi="Calibri" w:cs="Calibri"/>
        </w:rPr>
      </w:pPr>
      <w:r>
        <w:rPr>
          <w:rFonts w:ascii="Calibri" w:hAnsi="Calibri" w:cs="Calibri" w:hint="eastAsia"/>
        </w:rPr>
        <w:t>5</w:t>
      </w:r>
      <w:r>
        <w:rPr>
          <w:rFonts w:ascii="Calibri" w:hAnsi="Calibri" w:cs="Calibri"/>
        </w:rPr>
        <w:t>% of mean agreement would be achieved if some exceptions of 2020 data can be ignored, which is decent.</w:t>
      </w:r>
    </w:p>
    <w:p w14:paraId="7BF408B9" w14:textId="478A677A" w:rsidR="00DB73F1" w:rsidRDefault="00DB73F1" w:rsidP="00DB73F1">
      <w:pPr>
        <w:pStyle w:val="af8"/>
        <w:numPr>
          <w:ilvl w:val="0"/>
          <w:numId w:val="9"/>
        </w:numPr>
        <w:spacing w:before="120" w:after="120"/>
        <w:ind w:leftChars="0"/>
        <w:jc w:val="both"/>
        <w:rPr>
          <w:rFonts w:ascii="Calibri" w:hAnsi="Calibri" w:cs="Calibri"/>
        </w:rPr>
      </w:pPr>
      <w:r>
        <w:rPr>
          <w:rFonts w:ascii="Calibri" w:hAnsi="Calibri" w:cs="Calibri"/>
        </w:rPr>
        <w:t>Averaging of sites may give us slight improvement.</w:t>
      </w:r>
    </w:p>
    <w:p w14:paraId="23B08AEA" w14:textId="45EFD2FF" w:rsidR="00DB73F1" w:rsidRDefault="00DB73F1" w:rsidP="00DB73F1">
      <w:pPr>
        <w:pStyle w:val="af8"/>
        <w:numPr>
          <w:ilvl w:val="0"/>
          <w:numId w:val="9"/>
        </w:numPr>
        <w:spacing w:before="120" w:after="120"/>
        <w:ind w:leftChars="0"/>
        <w:jc w:val="both"/>
        <w:rPr>
          <w:rFonts w:ascii="Calibri" w:hAnsi="Calibri" w:cs="Calibri"/>
        </w:rPr>
      </w:pPr>
      <w:r>
        <w:rPr>
          <w:rFonts w:ascii="Calibri" w:hAnsi="Calibri" w:cs="Calibri" w:hint="eastAsia"/>
        </w:rPr>
        <w:t>R</w:t>
      </w:r>
      <w:r>
        <w:rPr>
          <w:rFonts w:ascii="Calibri" w:hAnsi="Calibri" w:cs="Calibri"/>
        </w:rPr>
        <w:t>RV 2020 data seem to appear off and need further study to understand.</w:t>
      </w:r>
    </w:p>
    <w:p w14:paraId="1C7E5130" w14:textId="27ED75F9" w:rsidR="00DB73F1" w:rsidRDefault="00DB73F1" w:rsidP="00DB73F1">
      <w:pPr>
        <w:pStyle w:val="af8"/>
        <w:numPr>
          <w:ilvl w:val="0"/>
          <w:numId w:val="9"/>
        </w:numPr>
        <w:spacing w:before="120" w:after="120"/>
        <w:ind w:leftChars="0"/>
        <w:jc w:val="both"/>
        <w:rPr>
          <w:rFonts w:ascii="Calibri" w:hAnsi="Calibri" w:cs="Calibri"/>
        </w:rPr>
      </w:pPr>
      <w:r>
        <w:rPr>
          <w:rFonts w:ascii="Calibri" w:hAnsi="Calibri" w:cs="Calibri"/>
        </w:rPr>
        <w:t>Using MISR at 860 nm wavelength did not apply well for the large angles.</w:t>
      </w:r>
    </w:p>
    <w:p w14:paraId="5BD398B6" w14:textId="7DE2A11D" w:rsidR="00DB73F1" w:rsidRDefault="00DB73F1" w:rsidP="00DB73F1">
      <w:pPr>
        <w:pStyle w:val="af8"/>
        <w:numPr>
          <w:ilvl w:val="0"/>
          <w:numId w:val="9"/>
        </w:numPr>
        <w:spacing w:before="120" w:after="120"/>
        <w:ind w:leftChars="0"/>
        <w:jc w:val="both"/>
        <w:rPr>
          <w:rFonts w:ascii="Calibri" w:hAnsi="Calibri" w:cs="Calibri"/>
        </w:rPr>
      </w:pPr>
      <w:r>
        <w:rPr>
          <w:rFonts w:ascii="Calibri" w:hAnsi="Calibri" w:cs="Calibri" w:hint="eastAsia"/>
        </w:rPr>
        <w:t>N</w:t>
      </w:r>
      <w:r>
        <w:rPr>
          <w:rFonts w:ascii="Calibri" w:hAnsi="Calibri" w:cs="Calibri"/>
        </w:rPr>
        <w:t>IR agreed very well.</w:t>
      </w:r>
    </w:p>
    <w:p w14:paraId="7A4BDB5B" w14:textId="5F802F93" w:rsidR="00DB73F1" w:rsidRPr="00DB73F1" w:rsidRDefault="00DB73F1" w:rsidP="00DB73F1">
      <w:pPr>
        <w:pStyle w:val="af8"/>
        <w:numPr>
          <w:ilvl w:val="0"/>
          <w:numId w:val="9"/>
        </w:numPr>
        <w:spacing w:before="120" w:after="120"/>
        <w:ind w:leftChars="0"/>
        <w:jc w:val="both"/>
        <w:rPr>
          <w:rFonts w:ascii="Calibri" w:hAnsi="Calibri" w:cs="Calibri"/>
        </w:rPr>
      </w:pPr>
      <w:r>
        <w:rPr>
          <w:rFonts w:ascii="Calibri" w:hAnsi="Calibri" w:cs="Calibri"/>
        </w:rPr>
        <w:t xml:space="preserve">Next step is to see if the MISR data can </w:t>
      </w:r>
      <w:proofErr w:type="gramStart"/>
      <w:r>
        <w:rPr>
          <w:rFonts w:ascii="Calibri" w:hAnsi="Calibri" w:cs="Calibri"/>
        </w:rPr>
        <w:t>actually be</w:t>
      </w:r>
      <w:proofErr w:type="gramEnd"/>
      <w:r>
        <w:rPr>
          <w:rFonts w:ascii="Calibri" w:hAnsi="Calibri" w:cs="Calibri"/>
        </w:rPr>
        <w:t xml:space="preserve"> corrected with GOSAT and OCO data.</w:t>
      </w:r>
    </w:p>
    <w:p w14:paraId="4932F43D" w14:textId="58EABB3F" w:rsidR="00930513" w:rsidRDefault="00127AE5" w:rsidP="00BA3A2B">
      <w:pPr>
        <w:spacing w:before="120" w:after="120"/>
        <w:jc w:val="both"/>
        <w:rPr>
          <w:rFonts w:ascii="Calibri" w:hAnsi="Calibri" w:cs="Calibri"/>
        </w:rPr>
      </w:pPr>
      <w:r>
        <w:rPr>
          <w:rFonts w:ascii="Calibri" w:hAnsi="Calibri" w:cs="Calibri"/>
        </w:rPr>
        <w:lastRenderedPageBreak/>
        <w:t xml:space="preserve">Dave asked if the MISR data perform better or worse for the NIR channel. Tim answered it is better as a conclusion, but it is marginal. SRON </w:t>
      </w:r>
      <w:r w:rsidR="00384D10">
        <w:rPr>
          <w:rFonts w:ascii="Calibri" w:hAnsi="Calibri" w:cs="Calibri"/>
        </w:rPr>
        <w:t>have been trying to figure out what exactly happens. MISR and NIR data varies a little bit from year to year.</w:t>
      </w:r>
    </w:p>
    <w:p w14:paraId="58A46E84" w14:textId="612D52ED" w:rsidR="00930513" w:rsidRDefault="006C4578" w:rsidP="00BA3A2B">
      <w:pPr>
        <w:spacing w:before="120" w:after="120"/>
        <w:jc w:val="both"/>
        <w:rPr>
          <w:rFonts w:ascii="Calibri" w:hAnsi="Calibri" w:cs="Calibri"/>
        </w:rPr>
      </w:pPr>
      <w:r>
        <w:rPr>
          <w:rFonts w:ascii="Calibri" w:hAnsi="Calibri" w:cs="Calibri" w:hint="eastAsia"/>
        </w:rPr>
        <w:t>D</w:t>
      </w:r>
      <w:r>
        <w:rPr>
          <w:rFonts w:ascii="Calibri" w:hAnsi="Calibri" w:cs="Calibri"/>
        </w:rPr>
        <w:t xml:space="preserve">ave also asked if the NIR channel that were close to zero observation angle had been could contaminated. Tim answered they removed all days with clouds from the analysis. One concern Dave has is that TROPOMI </w:t>
      </w:r>
      <w:r w:rsidR="005803DE">
        <w:rPr>
          <w:rFonts w:ascii="Calibri" w:hAnsi="Calibri" w:cs="Calibri"/>
        </w:rPr>
        <w:t>footprint is much larger than OCO so that sometimes OCO’s cloud free data would not fit in TROPOMI’s cloud free.</w:t>
      </w:r>
    </w:p>
    <w:p w14:paraId="72FF95A3" w14:textId="3D448D75" w:rsidR="00A0676B" w:rsidRDefault="007D44D8" w:rsidP="00BA3A2B">
      <w:pPr>
        <w:spacing w:before="120" w:after="120"/>
        <w:jc w:val="both"/>
        <w:rPr>
          <w:rFonts w:ascii="Calibri" w:hAnsi="Calibri" w:cs="Calibri"/>
        </w:rPr>
      </w:pPr>
      <w:r>
        <w:rPr>
          <w:rFonts w:ascii="Calibri" w:hAnsi="Calibri" w:cs="Calibri" w:hint="eastAsia"/>
        </w:rPr>
        <w:t>A</w:t>
      </w:r>
      <w:r>
        <w:rPr>
          <w:rFonts w:ascii="Calibri" w:hAnsi="Calibri" w:cs="Calibri"/>
        </w:rPr>
        <w:t>kihiko asked if SRON uses their own radiometr</w:t>
      </w:r>
      <w:r w:rsidR="00EE25BD">
        <w:rPr>
          <w:rFonts w:ascii="Calibri" w:hAnsi="Calibri" w:cs="Calibri" w:hint="eastAsia"/>
        </w:rPr>
        <w:t>i</w:t>
      </w:r>
      <w:r w:rsidR="00EE25BD">
        <w:rPr>
          <w:rFonts w:ascii="Calibri" w:hAnsi="Calibri" w:cs="Calibri"/>
        </w:rPr>
        <w:t>c</w:t>
      </w:r>
      <w:r>
        <w:rPr>
          <w:rFonts w:ascii="Calibri" w:hAnsi="Calibri" w:cs="Calibri"/>
        </w:rPr>
        <w:t xml:space="preserve"> transfer mode for radiance calculation or others. Tim answered it was developed by SRON.</w:t>
      </w:r>
      <w:r w:rsidR="00A0676B">
        <w:rPr>
          <w:rFonts w:ascii="Calibri" w:hAnsi="Calibri" w:cs="Calibri"/>
        </w:rPr>
        <w:t xml:space="preserve"> Akihiko also commented </w:t>
      </w:r>
      <w:r w:rsidR="0034260B">
        <w:rPr>
          <w:rFonts w:ascii="Calibri" w:hAnsi="Calibri" w:cs="Calibri"/>
        </w:rPr>
        <w:t>For a BRD</w:t>
      </w:r>
      <w:r w:rsidR="008832DB">
        <w:rPr>
          <w:rFonts w:ascii="Calibri" w:hAnsi="Calibri" w:cs="Calibri"/>
        </w:rPr>
        <w:t>F</w:t>
      </w:r>
      <w:r w:rsidR="0034260B">
        <w:rPr>
          <w:rFonts w:ascii="Calibri" w:hAnsi="Calibri" w:cs="Calibri"/>
        </w:rPr>
        <w:t xml:space="preserve"> correction </w:t>
      </w:r>
      <w:r w:rsidR="00A0676B">
        <w:rPr>
          <w:rFonts w:ascii="Calibri" w:hAnsi="Calibri" w:cs="Calibri"/>
        </w:rPr>
        <w:t>especially for</w:t>
      </w:r>
      <w:r w:rsidR="0034260B">
        <w:rPr>
          <w:rFonts w:ascii="Calibri" w:hAnsi="Calibri" w:cs="Calibri"/>
        </w:rPr>
        <w:t xml:space="preserve"> the large viewing angle</w:t>
      </w:r>
      <w:r w:rsidR="00A0676B">
        <w:rPr>
          <w:rFonts w:ascii="Calibri" w:hAnsi="Calibri" w:cs="Calibri"/>
        </w:rPr>
        <w:t xml:space="preserve">, JAXA is very interested as well because of GOSAT 10 years expansion which builds in </w:t>
      </w:r>
      <w:r w:rsidR="00323848">
        <w:rPr>
          <w:rFonts w:ascii="Calibri" w:hAnsi="Calibri" w:cs="Calibri"/>
        </w:rPr>
        <w:t>Railroad valley</w:t>
      </w:r>
      <w:r w:rsidR="00A0676B">
        <w:rPr>
          <w:rFonts w:ascii="Calibri" w:hAnsi="Calibri" w:cs="Calibri"/>
        </w:rPr>
        <w:t xml:space="preserve"> from different geometries. As lessons and learn</w:t>
      </w:r>
      <w:r w:rsidR="008832DB">
        <w:rPr>
          <w:rFonts w:ascii="Calibri" w:hAnsi="Calibri" w:cs="Calibri"/>
        </w:rPr>
        <w:t>s</w:t>
      </w:r>
      <w:r w:rsidR="00A0676B">
        <w:rPr>
          <w:rFonts w:ascii="Calibri" w:hAnsi="Calibri" w:cs="Calibri"/>
        </w:rPr>
        <w:t>, geometries agree well while the sun is opposite to the satellite.</w:t>
      </w:r>
      <w:r w:rsidR="00A0676B">
        <w:rPr>
          <w:rFonts w:ascii="Calibri" w:hAnsi="Calibri" w:cs="Calibri" w:hint="eastAsia"/>
        </w:rPr>
        <w:t xml:space="preserve"> </w:t>
      </w:r>
      <w:r w:rsidR="00A0676B">
        <w:rPr>
          <w:rFonts w:ascii="Calibri" w:hAnsi="Calibri" w:cs="Calibri"/>
        </w:rPr>
        <w:t xml:space="preserve">However, the back reflection geometries are a bit challenges even though GOSAT viewing angle is just 30 degrees or so. </w:t>
      </w:r>
    </w:p>
    <w:p w14:paraId="0016DAB2" w14:textId="50C6690D" w:rsidR="00372228" w:rsidRPr="00895231" w:rsidRDefault="00372228" w:rsidP="00372228">
      <w:pPr>
        <w:pBdr>
          <w:bottom w:val="single" w:sz="4" w:space="1" w:color="000000"/>
        </w:pBdr>
        <w:spacing w:before="240" w:after="120"/>
        <w:jc w:val="both"/>
        <w:rPr>
          <w:rFonts w:ascii="Calibri" w:eastAsia="Calibri" w:hAnsi="Calibri" w:cs="Calibri"/>
          <w:sz w:val="28"/>
          <w:szCs w:val="28"/>
        </w:rPr>
      </w:pPr>
      <w:r>
        <w:rPr>
          <w:rFonts w:ascii="Calibri" w:eastAsia="Calibri" w:hAnsi="Calibri" w:cs="Calibri"/>
          <w:b/>
          <w:sz w:val="28"/>
          <w:szCs w:val="28"/>
        </w:rPr>
        <w:t>Discussions</w:t>
      </w:r>
      <w:r w:rsidR="00060E6B">
        <w:rPr>
          <w:rFonts w:ascii="Calibri" w:eastAsia="Calibri" w:hAnsi="Calibri" w:cs="Calibri"/>
          <w:b/>
          <w:sz w:val="28"/>
          <w:szCs w:val="28"/>
        </w:rPr>
        <w:t xml:space="preserve"> Points</w:t>
      </w:r>
    </w:p>
    <w:p w14:paraId="34BE7F79" w14:textId="77777777" w:rsidR="008E4CB2" w:rsidRDefault="001B6817" w:rsidP="00BA3A2B">
      <w:pPr>
        <w:spacing w:before="120" w:after="120"/>
        <w:jc w:val="both"/>
        <w:rPr>
          <w:rFonts w:ascii="Calibri" w:hAnsi="Calibri" w:cs="Calibri"/>
        </w:rPr>
      </w:pPr>
      <w:r>
        <w:rPr>
          <w:rFonts w:ascii="Calibri" w:hAnsi="Calibri" w:cs="Calibri"/>
        </w:rPr>
        <w:t>Akihiko proposed</w:t>
      </w:r>
      <w:r w:rsidR="008E4CB2">
        <w:rPr>
          <w:rFonts w:ascii="Calibri" w:hAnsi="Calibri" w:cs="Calibri"/>
        </w:rPr>
        <w:t>:</w:t>
      </w:r>
    </w:p>
    <w:p w14:paraId="427CCA44" w14:textId="09F39042" w:rsidR="008E4CB2" w:rsidRDefault="008E4CB2" w:rsidP="008E4CB2">
      <w:pPr>
        <w:pStyle w:val="af8"/>
        <w:numPr>
          <w:ilvl w:val="0"/>
          <w:numId w:val="10"/>
        </w:numPr>
        <w:spacing w:before="120" w:after="120"/>
        <w:ind w:leftChars="0"/>
        <w:jc w:val="both"/>
        <w:rPr>
          <w:rFonts w:ascii="Calibri" w:hAnsi="Calibri" w:cs="Calibri"/>
        </w:rPr>
      </w:pPr>
      <w:r>
        <w:rPr>
          <w:rFonts w:ascii="Calibri" w:hAnsi="Calibri" w:cs="Calibri"/>
        </w:rPr>
        <w:t>T</w:t>
      </w:r>
      <w:r w:rsidR="001B6817" w:rsidRPr="008E4CB2">
        <w:rPr>
          <w:rFonts w:ascii="Calibri" w:hAnsi="Calibri" w:cs="Calibri"/>
        </w:rPr>
        <w:t>o schedule</w:t>
      </w:r>
      <w:r w:rsidR="004C54C9" w:rsidRPr="008E4CB2">
        <w:rPr>
          <w:rFonts w:ascii="Calibri" w:hAnsi="Calibri" w:cs="Calibri"/>
        </w:rPr>
        <w:t xml:space="preserve"> </w:t>
      </w:r>
      <w:r w:rsidR="001B6817" w:rsidRPr="008E4CB2">
        <w:rPr>
          <w:rFonts w:ascii="Calibri" w:hAnsi="Calibri" w:cs="Calibri"/>
        </w:rPr>
        <w:t xml:space="preserve">the next meeting in June before the </w:t>
      </w:r>
      <w:r w:rsidR="00323848">
        <w:rPr>
          <w:rFonts w:ascii="Calibri" w:hAnsi="Calibri" w:cs="Calibri"/>
        </w:rPr>
        <w:t>Railroad valley</w:t>
      </w:r>
      <w:r w:rsidR="001B6817" w:rsidRPr="008E4CB2">
        <w:rPr>
          <w:rFonts w:ascii="Calibri" w:hAnsi="Calibri" w:cs="Calibri"/>
        </w:rPr>
        <w:t xml:space="preserve"> campaign to share the updates and to present our updates to IWGGM meeting or so.</w:t>
      </w:r>
      <w:r w:rsidR="004C54C9" w:rsidRPr="008E4CB2">
        <w:rPr>
          <w:rFonts w:ascii="Calibri" w:hAnsi="Calibri" w:cs="Calibri"/>
        </w:rPr>
        <w:t xml:space="preserve"> </w:t>
      </w:r>
    </w:p>
    <w:p w14:paraId="2A58A32E" w14:textId="6E46B2E0" w:rsidR="00563A06" w:rsidRDefault="008E4CB2" w:rsidP="008E4CB2">
      <w:pPr>
        <w:pStyle w:val="af8"/>
        <w:numPr>
          <w:ilvl w:val="0"/>
          <w:numId w:val="10"/>
        </w:numPr>
        <w:spacing w:before="120" w:after="120"/>
        <w:ind w:leftChars="0"/>
        <w:jc w:val="both"/>
        <w:rPr>
          <w:rFonts w:ascii="Calibri" w:hAnsi="Calibri" w:cs="Calibri"/>
        </w:rPr>
      </w:pPr>
      <w:r>
        <w:rPr>
          <w:rFonts w:ascii="Calibri" w:hAnsi="Calibri" w:cs="Calibri"/>
        </w:rPr>
        <w:t>JAXA</w:t>
      </w:r>
      <w:r w:rsidR="004C54C9" w:rsidRPr="008E4CB2">
        <w:rPr>
          <w:rFonts w:ascii="Calibri" w:hAnsi="Calibri" w:cs="Calibri"/>
        </w:rPr>
        <w:t xml:space="preserve"> to prepare a portal site for communication and sharing information among the members. </w:t>
      </w:r>
    </w:p>
    <w:p w14:paraId="17E057C3" w14:textId="77777777" w:rsidR="00C3725C" w:rsidRDefault="008E4CB2" w:rsidP="00BA3A2B">
      <w:pPr>
        <w:pStyle w:val="af8"/>
        <w:numPr>
          <w:ilvl w:val="0"/>
          <w:numId w:val="10"/>
        </w:numPr>
        <w:spacing w:before="120" w:after="120"/>
        <w:ind w:leftChars="0"/>
        <w:jc w:val="both"/>
        <w:rPr>
          <w:rFonts w:ascii="Calibri" w:hAnsi="Calibri" w:cs="Calibri"/>
        </w:rPr>
      </w:pPr>
      <w:r w:rsidRPr="008E4CB2">
        <w:rPr>
          <w:rFonts w:ascii="Calibri" w:hAnsi="Calibri" w:cs="Calibri"/>
        </w:rPr>
        <w:t>To use</w:t>
      </w:r>
      <w:r w:rsidR="00C3725C">
        <w:rPr>
          <w:rFonts w:ascii="Calibri" w:hAnsi="Calibri" w:cs="Calibri"/>
        </w:rPr>
        <w:t xml:space="preserve"> and try:</w:t>
      </w:r>
    </w:p>
    <w:p w14:paraId="666CA7AD" w14:textId="54559533" w:rsidR="00C3725C" w:rsidRDefault="00C3725C" w:rsidP="00C3725C">
      <w:pPr>
        <w:pStyle w:val="af8"/>
        <w:numPr>
          <w:ilvl w:val="1"/>
          <w:numId w:val="10"/>
        </w:numPr>
        <w:spacing w:before="120" w:after="120"/>
        <w:ind w:leftChars="0"/>
        <w:jc w:val="both"/>
        <w:rPr>
          <w:rFonts w:ascii="Calibri" w:hAnsi="Calibri" w:cs="Calibri"/>
        </w:rPr>
      </w:pPr>
      <w:r>
        <w:rPr>
          <w:rFonts w:ascii="Calibri" w:hAnsi="Calibri" w:cs="Calibri"/>
        </w:rPr>
        <w:t>t</w:t>
      </w:r>
      <w:r w:rsidR="008E4CB2">
        <w:rPr>
          <w:rFonts w:ascii="Calibri" w:hAnsi="Calibri" w:cs="Calibri"/>
        </w:rPr>
        <w:t>he d</w:t>
      </w:r>
      <w:r w:rsidR="008E4CB2" w:rsidRPr="008E4CB2">
        <w:rPr>
          <w:rFonts w:ascii="Calibri" w:hAnsi="Calibri" w:cs="Calibri"/>
        </w:rPr>
        <w:t>ata on 26 Jun</w:t>
      </w:r>
    </w:p>
    <w:p w14:paraId="06AAD00F" w14:textId="108FE700" w:rsidR="00372228" w:rsidRDefault="008E4CB2" w:rsidP="00C3725C">
      <w:pPr>
        <w:pStyle w:val="af8"/>
        <w:numPr>
          <w:ilvl w:val="1"/>
          <w:numId w:val="10"/>
        </w:numPr>
        <w:spacing w:before="120" w:after="120"/>
        <w:ind w:leftChars="0"/>
        <w:jc w:val="both"/>
        <w:rPr>
          <w:rFonts w:ascii="Calibri" w:hAnsi="Calibri" w:cs="Calibri"/>
        </w:rPr>
      </w:pPr>
      <w:r>
        <w:rPr>
          <w:rFonts w:ascii="Calibri" w:hAnsi="Calibri" w:cs="Calibri"/>
        </w:rPr>
        <w:t>different Met models such as ERA-5, MERRA-2, and NCEP</w:t>
      </w:r>
    </w:p>
    <w:p w14:paraId="7B9DA777" w14:textId="74393978" w:rsidR="00C3725C" w:rsidRDefault="00C3725C" w:rsidP="00C3725C">
      <w:pPr>
        <w:pStyle w:val="af8"/>
        <w:numPr>
          <w:ilvl w:val="1"/>
          <w:numId w:val="10"/>
        </w:numPr>
        <w:spacing w:before="120" w:after="120"/>
        <w:ind w:leftChars="0"/>
        <w:jc w:val="both"/>
        <w:rPr>
          <w:rFonts w:ascii="Calibri" w:hAnsi="Calibri" w:cs="Calibri"/>
        </w:rPr>
      </w:pPr>
      <w:r>
        <w:rPr>
          <w:rFonts w:ascii="Calibri" w:hAnsi="Calibri" w:cs="Calibri" w:hint="eastAsia"/>
        </w:rPr>
        <w:t>t</w:t>
      </w:r>
      <w:r>
        <w:rPr>
          <w:rFonts w:ascii="Calibri" w:hAnsi="Calibri" w:cs="Calibri"/>
        </w:rPr>
        <w:t>wo sites, one is 4 Jul MODIS site and the other is 5 Jul site</w:t>
      </w:r>
    </w:p>
    <w:p w14:paraId="2FFA0A0E" w14:textId="1DA31B26" w:rsidR="008E4CB2" w:rsidRPr="00AB7CB8" w:rsidRDefault="00AB7CB8" w:rsidP="00AB7CB8">
      <w:pPr>
        <w:spacing w:before="120" w:after="120"/>
        <w:jc w:val="both"/>
        <w:rPr>
          <w:rFonts w:ascii="Calibri" w:hAnsi="Calibri" w:cs="Calibri"/>
        </w:rPr>
      </w:pPr>
      <w:r>
        <w:rPr>
          <w:rFonts w:ascii="Calibri" w:hAnsi="Calibri" w:cs="Calibri" w:hint="eastAsia"/>
        </w:rPr>
        <w:t>D</w:t>
      </w:r>
      <w:r>
        <w:rPr>
          <w:rFonts w:ascii="Calibri" w:hAnsi="Calibri" w:cs="Calibri"/>
        </w:rPr>
        <w:t xml:space="preserve">ave suggested to send these options and to have email discussion later. All agreed his suggestion. </w:t>
      </w:r>
    </w:p>
    <w:p w14:paraId="2D408667" w14:textId="5FF1E3C7" w:rsidR="00372228" w:rsidRDefault="00AB7CB8" w:rsidP="00BA3A2B">
      <w:pPr>
        <w:spacing w:before="120" w:after="120"/>
        <w:jc w:val="both"/>
        <w:rPr>
          <w:rFonts w:ascii="Calibri" w:hAnsi="Calibri" w:cs="Calibri"/>
        </w:rPr>
      </w:pPr>
      <w:r>
        <w:rPr>
          <w:rFonts w:ascii="Calibri" w:hAnsi="Calibri" w:cs="Calibri" w:hint="eastAsia"/>
        </w:rPr>
        <w:t>T</w:t>
      </w:r>
      <w:r>
        <w:rPr>
          <w:rFonts w:ascii="Calibri" w:hAnsi="Calibri" w:cs="Calibri"/>
        </w:rPr>
        <w:t xml:space="preserve">im questioned </w:t>
      </w:r>
      <w:r w:rsidR="00755B54">
        <w:rPr>
          <w:rFonts w:ascii="Calibri" w:hAnsi="Calibri" w:cs="Calibri"/>
        </w:rPr>
        <w:t xml:space="preserve">how many golden days we have outside Jun and Jul windows. JPL colleagues go to </w:t>
      </w:r>
      <w:r w:rsidR="00323848">
        <w:rPr>
          <w:rFonts w:ascii="Calibri" w:hAnsi="Calibri" w:cs="Calibri"/>
        </w:rPr>
        <w:t>Railroad valley</w:t>
      </w:r>
      <w:r w:rsidR="00755B54">
        <w:rPr>
          <w:rFonts w:ascii="Calibri" w:hAnsi="Calibri" w:cs="Calibri"/>
        </w:rPr>
        <w:t xml:space="preserve"> three time a year, and Akihiko mentioned we can use data if there is no rain.</w:t>
      </w:r>
      <w:r w:rsidR="001854B2">
        <w:rPr>
          <w:rFonts w:ascii="Calibri" w:hAnsi="Calibri" w:cs="Calibri"/>
        </w:rPr>
        <w:t xml:space="preserve"> Dave agreed with him because the playa albedo changes rather dramatically and immediately after a rainstorm. </w:t>
      </w:r>
    </w:p>
    <w:p w14:paraId="022ACFAB" w14:textId="6AD56B4B" w:rsidR="00AB7CB8" w:rsidRDefault="005C57EF" w:rsidP="00BA3A2B">
      <w:pPr>
        <w:spacing w:before="120" w:after="120"/>
        <w:jc w:val="both"/>
        <w:rPr>
          <w:rFonts w:ascii="Calibri" w:hAnsi="Calibri" w:cs="Calibri"/>
        </w:rPr>
      </w:pPr>
      <w:r>
        <w:rPr>
          <w:rFonts w:ascii="Calibri" w:hAnsi="Calibri" w:cs="Calibri"/>
        </w:rPr>
        <w:t>Akihiko asked everyone to send an email to Kei Shiomi (JAXA) if interested to join.</w:t>
      </w:r>
    </w:p>
    <w:p w14:paraId="1881FBEF" w14:textId="71F1B156" w:rsidR="005C57EF" w:rsidRDefault="005C57EF" w:rsidP="00BA3A2B">
      <w:pPr>
        <w:spacing w:before="120" w:after="120"/>
        <w:jc w:val="both"/>
        <w:rPr>
          <w:rFonts w:ascii="Calibri" w:eastAsia="Calibri" w:hAnsi="Calibri" w:cs="Calibri"/>
        </w:rPr>
      </w:pPr>
      <w:r>
        <w:rPr>
          <w:rFonts w:ascii="Calibri" w:eastAsia="Calibri" w:hAnsi="Calibri" w:cs="Calibri"/>
        </w:rPr>
        <w:t>Kei thanked everyone for participating. The next meeting will be scheduled in June.</w:t>
      </w:r>
    </w:p>
    <w:sectPr w:rsidR="005C57EF">
      <w:pgSz w:w="11907" w:h="16840"/>
      <w:pgMar w:top="1276" w:right="1275" w:bottom="1418" w:left="1560" w:header="0" w:footer="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823AB3" w14:textId="77777777" w:rsidR="004F7B35" w:rsidRDefault="004F7B35">
      <w:r>
        <w:separator/>
      </w:r>
    </w:p>
  </w:endnote>
  <w:endnote w:type="continuationSeparator" w:id="0">
    <w:p w14:paraId="46B044AB" w14:textId="77777777" w:rsidR="004F7B35" w:rsidRDefault="004F7B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 w:name="Segoe UI">
    <w:altName w:val="Arial"/>
    <w:panose1 w:val="020B0502040204020203"/>
    <w:charset w:val="00"/>
    <w:family w:val="swiss"/>
    <w:pitch w:val="variable"/>
    <w:sig w:usb0="E4002EFF" w:usb1="C000E47F"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B5D95D" w14:textId="77777777" w:rsidR="004F7B35" w:rsidRDefault="004F7B35">
      <w:r>
        <w:separator/>
      </w:r>
    </w:p>
  </w:footnote>
  <w:footnote w:type="continuationSeparator" w:id="0">
    <w:p w14:paraId="0CB5EB39" w14:textId="77777777" w:rsidR="004F7B35" w:rsidRDefault="004F7B3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2C5AE3"/>
    <w:multiLevelType w:val="hybridMultilevel"/>
    <w:tmpl w:val="F06AA1D4"/>
    <w:lvl w:ilvl="0" w:tplc="7BB44B96">
      <w:start w:val="1"/>
      <w:numFmt w:val="bullet"/>
      <w:lvlText w:val=""/>
      <w:lvlJc w:val="left"/>
      <w:pPr>
        <w:ind w:left="480" w:hanging="420"/>
      </w:pPr>
      <w:rPr>
        <w:rFonts w:ascii="Wingdings" w:hAnsi="Wingdings" w:hint="default"/>
      </w:rPr>
    </w:lvl>
    <w:lvl w:ilvl="1" w:tplc="0409000B">
      <w:start w:val="1"/>
      <w:numFmt w:val="bullet"/>
      <w:lvlText w:val=""/>
      <w:lvlJc w:val="left"/>
      <w:pPr>
        <w:ind w:left="900" w:hanging="420"/>
      </w:pPr>
      <w:rPr>
        <w:rFonts w:ascii="Wingdings" w:hAnsi="Wingdings" w:hint="default"/>
      </w:rPr>
    </w:lvl>
    <w:lvl w:ilvl="2" w:tplc="0409000D" w:tentative="1">
      <w:start w:val="1"/>
      <w:numFmt w:val="bullet"/>
      <w:lvlText w:val=""/>
      <w:lvlJc w:val="left"/>
      <w:pPr>
        <w:ind w:left="1320" w:hanging="420"/>
      </w:pPr>
      <w:rPr>
        <w:rFonts w:ascii="Wingdings" w:hAnsi="Wingdings" w:hint="default"/>
      </w:rPr>
    </w:lvl>
    <w:lvl w:ilvl="3" w:tplc="04090001" w:tentative="1">
      <w:start w:val="1"/>
      <w:numFmt w:val="bullet"/>
      <w:lvlText w:val=""/>
      <w:lvlJc w:val="left"/>
      <w:pPr>
        <w:ind w:left="1740" w:hanging="420"/>
      </w:pPr>
      <w:rPr>
        <w:rFonts w:ascii="Wingdings" w:hAnsi="Wingdings" w:hint="default"/>
      </w:rPr>
    </w:lvl>
    <w:lvl w:ilvl="4" w:tplc="0409000B" w:tentative="1">
      <w:start w:val="1"/>
      <w:numFmt w:val="bullet"/>
      <w:lvlText w:val=""/>
      <w:lvlJc w:val="left"/>
      <w:pPr>
        <w:ind w:left="2160" w:hanging="420"/>
      </w:pPr>
      <w:rPr>
        <w:rFonts w:ascii="Wingdings" w:hAnsi="Wingdings" w:hint="default"/>
      </w:rPr>
    </w:lvl>
    <w:lvl w:ilvl="5" w:tplc="0409000D" w:tentative="1">
      <w:start w:val="1"/>
      <w:numFmt w:val="bullet"/>
      <w:lvlText w:val=""/>
      <w:lvlJc w:val="left"/>
      <w:pPr>
        <w:ind w:left="2580" w:hanging="420"/>
      </w:pPr>
      <w:rPr>
        <w:rFonts w:ascii="Wingdings" w:hAnsi="Wingdings" w:hint="default"/>
      </w:rPr>
    </w:lvl>
    <w:lvl w:ilvl="6" w:tplc="04090001" w:tentative="1">
      <w:start w:val="1"/>
      <w:numFmt w:val="bullet"/>
      <w:lvlText w:val=""/>
      <w:lvlJc w:val="left"/>
      <w:pPr>
        <w:ind w:left="3000" w:hanging="420"/>
      </w:pPr>
      <w:rPr>
        <w:rFonts w:ascii="Wingdings" w:hAnsi="Wingdings" w:hint="default"/>
      </w:rPr>
    </w:lvl>
    <w:lvl w:ilvl="7" w:tplc="0409000B" w:tentative="1">
      <w:start w:val="1"/>
      <w:numFmt w:val="bullet"/>
      <w:lvlText w:val=""/>
      <w:lvlJc w:val="left"/>
      <w:pPr>
        <w:ind w:left="3420" w:hanging="420"/>
      </w:pPr>
      <w:rPr>
        <w:rFonts w:ascii="Wingdings" w:hAnsi="Wingdings" w:hint="default"/>
      </w:rPr>
    </w:lvl>
    <w:lvl w:ilvl="8" w:tplc="0409000D" w:tentative="1">
      <w:start w:val="1"/>
      <w:numFmt w:val="bullet"/>
      <w:lvlText w:val=""/>
      <w:lvlJc w:val="left"/>
      <w:pPr>
        <w:ind w:left="3840" w:hanging="420"/>
      </w:pPr>
      <w:rPr>
        <w:rFonts w:ascii="Wingdings" w:hAnsi="Wingdings" w:hint="default"/>
      </w:rPr>
    </w:lvl>
  </w:abstractNum>
  <w:abstractNum w:abstractNumId="1" w15:restartNumberingAfterBreak="0">
    <w:nsid w:val="0CF95D7D"/>
    <w:multiLevelType w:val="multilevel"/>
    <w:tmpl w:val="EC0C08E8"/>
    <w:lvl w:ilvl="0">
      <w:start w:val="2001"/>
      <w:numFmt w:val="bullet"/>
      <w:lvlText w:val="-"/>
      <w:lvlJc w:val="left"/>
      <w:pPr>
        <w:ind w:left="720" w:hanging="360"/>
      </w:pPr>
      <w:rPr>
        <w:rFonts w:ascii="Courier New" w:hAnsi="Courier New" w:hint="default"/>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0D0775E0"/>
    <w:multiLevelType w:val="multilevel"/>
    <w:tmpl w:val="F39AF60C"/>
    <w:lvl w:ilvl="0">
      <w:start w:val="1"/>
      <w:numFmt w:val="decimal"/>
      <w:lvlText w:val="%1."/>
      <w:lvlJc w:val="left"/>
      <w:pPr>
        <w:ind w:left="1077" w:hanging="720"/>
      </w:pPr>
      <w:rPr>
        <w:rFonts w:asciiTheme="majorHAnsi" w:eastAsia="Arial" w:hAnsiTheme="majorHAnsi" w:cstheme="majorHAnsi" w:hint="default"/>
        <w:b/>
      </w:rPr>
    </w:lvl>
    <w:lvl w:ilvl="1">
      <w:start w:val="1"/>
      <w:numFmt w:val="decimal"/>
      <w:lvlText w:val="%2."/>
      <w:lvlJc w:val="left"/>
      <w:pPr>
        <w:ind w:left="1797" w:hanging="720"/>
      </w:pPr>
    </w:lvl>
    <w:lvl w:ilvl="2">
      <w:start w:val="1"/>
      <w:numFmt w:val="decimal"/>
      <w:lvlText w:val="%3."/>
      <w:lvlJc w:val="left"/>
      <w:pPr>
        <w:ind w:left="2517" w:hanging="720"/>
      </w:pPr>
    </w:lvl>
    <w:lvl w:ilvl="3">
      <w:start w:val="1"/>
      <w:numFmt w:val="decimal"/>
      <w:lvlText w:val="%4."/>
      <w:lvlJc w:val="left"/>
      <w:pPr>
        <w:ind w:left="3237" w:hanging="720"/>
      </w:pPr>
    </w:lvl>
    <w:lvl w:ilvl="4">
      <w:start w:val="1"/>
      <w:numFmt w:val="decimal"/>
      <w:lvlText w:val="%5."/>
      <w:lvlJc w:val="left"/>
      <w:pPr>
        <w:ind w:left="3957" w:hanging="720"/>
      </w:pPr>
    </w:lvl>
    <w:lvl w:ilvl="5">
      <w:start w:val="1"/>
      <w:numFmt w:val="decimal"/>
      <w:lvlText w:val="%6."/>
      <w:lvlJc w:val="left"/>
      <w:pPr>
        <w:ind w:left="4677" w:hanging="720"/>
      </w:pPr>
    </w:lvl>
    <w:lvl w:ilvl="6">
      <w:start w:val="1"/>
      <w:numFmt w:val="decimal"/>
      <w:lvlText w:val="%7."/>
      <w:lvlJc w:val="left"/>
      <w:pPr>
        <w:ind w:left="5397" w:hanging="720"/>
      </w:pPr>
    </w:lvl>
    <w:lvl w:ilvl="7">
      <w:start w:val="1"/>
      <w:numFmt w:val="decimal"/>
      <w:lvlText w:val="%8."/>
      <w:lvlJc w:val="left"/>
      <w:pPr>
        <w:ind w:left="6117" w:hanging="720"/>
      </w:pPr>
    </w:lvl>
    <w:lvl w:ilvl="8">
      <w:start w:val="1"/>
      <w:numFmt w:val="decimal"/>
      <w:lvlText w:val="%9."/>
      <w:lvlJc w:val="left"/>
      <w:pPr>
        <w:ind w:left="6837" w:hanging="720"/>
      </w:pPr>
    </w:lvl>
  </w:abstractNum>
  <w:abstractNum w:abstractNumId="3" w15:restartNumberingAfterBreak="0">
    <w:nsid w:val="0F0309B0"/>
    <w:multiLevelType w:val="multilevel"/>
    <w:tmpl w:val="CCD6CC98"/>
    <w:lvl w:ilvl="0">
      <w:start w:val="2001"/>
      <w:numFmt w:val="bullet"/>
      <w:lvlText w:val="-"/>
      <w:lvlJc w:val="left"/>
      <w:pPr>
        <w:ind w:left="720" w:hanging="360"/>
      </w:pPr>
      <w:rPr>
        <w:rFonts w:ascii="Courier New" w:hAnsi="Courier New" w:hint="default"/>
        <w:u w:val="none"/>
      </w:rPr>
    </w:lvl>
    <w:lvl w:ilvl="1">
      <w:start w:val="1"/>
      <w:numFmt w:val="bullet"/>
      <w:lvlText w:val=""/>
      <w:lvlJc w:val="left"/>
      <w:pPr>
        <w:ind w:left="1440" w:hanging="360"/>
      </w:pPr>
      <w:rPr>
        <w:rFonts w:ascii="Symbol" w:hAnsi="Symbol" w:hint="default"/>
        <w:u w:val="none"/>
      </w:rPr>
    </w:lvl>
    <w:lvl w:ilvl="2">
      <w:start w:val="1"/>
      <w:numFmt w:val="bullet"/>
      <w:lvlText w:val=""/>
      <w:lvlJc w:val="left"/>
      <w:pPr>
        <w:ind w:left="2160" w:hanging="360"/>
      </w:pPr>
      <w:rPr>
        <w:rFonts w:ascii="Wingdings" w:hAnsi="Wingdings" w:hint="default"/>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26066391"/>
    <w:multiLevelType w:val="hybridMultilevel"/>
    <w:tmpl w:val="82AC66D2"/>
    <w:lvl w:ilvl="0" w:tplc="7BB44B96">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15:restartNumberingAfterBreak="0">
    <w:nsid w:val="49DC3AFF"/>
    <w:multiLevelType w:val="multilevel"/>
    <w:tmpl w:val="B234FA36"/>
    <w:lvl w:ilvl="0">
      <w:start w:val="2001"/>
      <w:numFmt w:val="bullet"/>
      <w:lvlText w:val="-"/>
      <w:lvlJc w:val="left"/>
      <w:pPr>
        <w:ind w:left="720" w:hanging="360"/>
      </w:pPr>
      <w:rPr>
        <w:rFonts w:ascii="Courier New" w:hAnsi="Courier New" w:hint="default"/>
        <w:u w:val="none"/>
      </w:rPr>
    </w:lvl>
    <w:lvl w:ilvl="1">
      <w:start w:val="1"/>
      <w:numFmt w:val="bullet"/>
      <w:lvlText w:val=""/>
      <w:lvlJc w:val="left"/>
      <w:pPr>
        <w:ind w:left="1440" w:hanging="360"/>
      </w:pPr>
      <w:rPr>
        <w:rFonts w:ascii="Symbol" w:hAnsi="Symbol" w:hint="default"/>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57702975"/>
    <w:multiLevelType w:val="multilevel"/>
    <w:tmpl w:val="9FF874CA"/>
    <w:lvl w:ilvl="0">
      <w:start w:val="2001"/>
      <w:numFmt w:val="bullet"/>
      <w:lvlText w:val="-"/>
      <w:lvlJc w:val="left"/>
      <w:pPr>
        <w:ind w:left="720" w:hanging="360"/>
      </w:pPr>
      <w:rPr>
        <w:rFonts w:ascii="Courier New" w:hAnsi="Courier New" w:hint="default"/>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5ED9702E"/>
    <w:multiLevelType w:val="hybridMultilevel"/>
    <w:tmpl w:val="127C92FC"/>
    <w:lvl w:ilvl="0" w:tplc="7BB44B96">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8" w15:restartNumberingAfterBreak="0">
    <w:nsid w:val="6D2F6B5A"/>
    <w:multiLevelType w:val="hybridMultilevel"/>
    <w:tmpl w:val="35264F3A"/>
    <w:lvl w:ilvl="0" w:tplc="7BB44B96">
      <w:start w:val="1"/>
      <w:numFmt w:val="bullet"/>
      <w:lvlText w:val=""/>
      <w:lvlJc w:val="left"/>
      <w:pPr>
        <w:ind w:left="420" w:hanging="420"/>
      </w:pPr>
      <w:rPr>
        <w:rFonts w:ascii="Wingdings" w:hAnsi="Wingdings" w:hint="default"/>
      </w:rPr>
    </w:lvl>
    <w:lvl w:ilvl="1" w:tplc="0409000B">
      <w:start w:val="1"/>
      <w:numFmt w:val="bullet"/>
      <w:lvlText w:val=""/>
      <w:lvlJc w:val="left"/>
      <w:pPr>
        <w:ind w:left="840" w:hanging="420"/>
      </w:pPr>
      <w:rPr>
        <w:rFonts w:ascii="Wingdings" w:hAnsi="Wingdings" w:hint="default"/>
      </w:rPr>
    </w:lvl>
    <w:lvl w:ilvl="2" w:tplc="0409000D">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9" w15:restartNumberingAfterBreak="0">
    <w:nsid w:val="79BE4595"/>
    <w:multiLevelType w:val="hybridMultilevel"/>
    <w:tmpl w:val="4B1E41C8"/>
    <w:lvl w:ilvl="0" w:tplc="7BB44B96">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2"/>
  </w:num>
  <w:num w:numId="2">
    <w:abstractNumId w:val="3"/>
  </w:num>
  <w:num w:numId="3">
    <w:abstractNumId w:val="6"/>
  </w:num>
  <w:num w:numId="4">
    <w:abstractNumId w:val="1"/>
  </w:num>
  <w:num w:numId="5">
    <w:abstractNumId w:val="5"/>
  </w:num>
  <w:num w:numId="6">
    <w:abstractNumId w:val="8"/>
  </w:num>
  <w:num w:numId="7">
    <w:abstractNumId w:val="7"/>
  </w:num>
  <w:num w:numId="8">
    <w:abstractNumId w:val="9"/>
  </w:num>
  <w:num w:numId="9">
    <w:abstractNumId w:val="4"/>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bordersDoNotSurroundHeader/>
  <w:bordersDoNotSurroundFooter/>
  <w:proofState w:spelling="clean" w:grammar="clean"/>
  <w:trackRevisions/>
  <w:defaultTabStop w:val="720"/>
  <w:characterSpacingControl w:val="doNotCompress"/>
  <w:hdrShapeDefaults>
    <o:shapedefaults v:ext="edit" spidmax="8193">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84FF8"/>
    <w:rsid w:val="000041F9"/>
    <w:rsid w:val="00006CE0"/>
    <w:rsid w:val="000138F0"/>
    <w:rsid w:val="00022179"/>
    <w:rsid w:val="00032CA5"/>
    <w:rsid w:val="000355E9"/>
    <w:rsid w:val="0004289C"/>
    <w:rsid w:val="000463BB"/>
    <w:rsid w:val="00050E45"/>
    <w:rsid w:val="00060E6B"/>
    <w:rsid w:val="00064C6C"/>
    <w:rsid w:val="000811C2"/>
    <w:rsid w:val="000831AC"/>
    <w:rsid w:val="000A2274"/>
    <w:rsid w:val="000A4ECD"/>
    <w:rsid w:val="000B313C"/>
    <w:rsid w:val="000C4CCB"/>
    <w:rsid w:val="000C62BC"/>
    <w:rsid w:val="000C6CA3"/>
    <w:rsid w:val="000C73DB"/>
    <w:rsid w:val="000D4F3D"/>
    <w:rsid w:val="000D637C"/>
    <w:rsid w:val="000E0109"/>
    <w:rsid w:val="0010576A"/>
    <w:rsid w:val="001217E3"/>
    <w:rsid w:val="00127AE5"/>
    <w:rsid w:val="00131A34"/>
    <w:rsid w:val="001338DE"/>
    <w:rsid w:val="001410E3"/>
    <w:rsid w:val="00144CC6"/>
    <w:rsid w:val="00152AAA"/>
    <w:rsid w:val="00161847"/>
    <w:rsid w:val="00167195"/>
    <w:rsid w:val="001752E4"/>
    <w:rsid w:val="00183097"/>
    <w:rsid w:val="001854B2"/>
    <w:rsid w:val="00192E68"/>
    <w:rsid w:val="001934F7"/>
    <w:rsid w:val="00194B43"/>
    <w:rsid w:val="001951E9"/>
    <w:rsid w:val="001A5583"/>
    <w:rsid w:val="001B4333"/>
    <w:rsid w:val="001B6817"/>
    <w:rsid w:val="001D4F15"/>
    <w:rsid w:val="001F2B15"/>
    <w:rsid w:val="00225657"/>
    <w:rsid w:val="00233667"/>
    <w:rsid w:val="00262354"/>
    <w:rsid w:val="0027605E"/>
    <w:rsid w:val="00297FC4"/>
    <w:rsid w:val="002B17E9"/>
    <w:rsid w:val="002B2100"/>
    <w:rsid w:val="002C546F"/>
    <w:rsid w:val="002C60D2"/>
    <w:rsid w:val="002C6916"/>
    <w:rsid w:val="002D2804"/>
    <w:rsid w:val="002E338D"/>
    <w:rsid w:val="002F7715"/>
    <w:rsid w:val="003006FD"/>
    <w:rsid w:val="00301895"/>
    <w:rsid w:val="00306B90"/>
    <w:rsid w:val="00323848"/>
    <w:rsid w:val="0034260B"/>
    <w:rsid w:val="00345A43"/>
    <w:rsid w:val="00357CB6"/>
    <w:rsid w:val="00363403"/>
    <w:rsid w:val="00372228"/>
    <w:rsid w:val="00384D10"/>
    <w:rsid w:val="003850E9"/>
    <w:rsid w:val="003C1451"/>
    <w:rsid w:val="00404FFA"/>
    <w:rsid w:val="00406DAD"/>
    <w:rsid w:val="004210EF"/>
    <w:rsid w:val="00421341"/>
    <w:rsid w:val="0042317B"/>
    <w:rsid w:val="00436D06"/>
    <w:rsid w:val="004373BA"/>
    <w:rsid w:val="004427A7"/>
    <w:rsid w:val="00453B99"/>
    <w:rsid w:val="004726C5"/>
    <w:rsid w:val="00485074"/>
    <w:rsid w:val="00485633"/>
    <w:rsid w:val="004872F5"/>
    <w:rsid w:val="004C4F40"/>
    <w:rsid w:val="004C54C9"/>
    <w:rsid w:val="004E55A7"/>
    <w:rsid w:val="004F0B8F"/>
    <w:rsid w:val="004F0C4B"/>
    <w:rsid w:val="004F7B35"/>
    <w:rsid w:val="00504BF9"/>
    <w:rsid w:val="005160EE"/>
    <w:rsid w:val="00545533"/>
    <w:rsid w:val="0054669B"/>
    <w:rsid w:val="00547439"/>
    <w:rsid w:val="00551ECB"/>
    <w:rsid w:val="0056296D"/>
    <w:rsid w:val="00563A06"/>
    <w:rsid w:val="00577C90"/>
    <w:rsid w:val="005803DE"/>
    <w:rsid w:val="00580432"/>
    <w:rsid w:val="0058409B"/>
    <w:rsid w:val="00596D8B"/>
    <w:rsid w:val="005B335F"/>
    <w:rsid w:val="005C57EF"/>
    <w:rsid w:val="005D1328"/>
    <w:rsid w:val="005E7299"/>
    <w:rsid w:val="005F6F3D"/>
    <w:rsid w:val="00601A54"/>
    <w:rsid w:val="00607493"/>
    <w:rsid w:val="00643EB1"/>
    <w:rsid w:val="006475B2"/>
    <w:rsid w:val="0065384C"/>
    <w:rsid w:val="006818BB"/>
    <w:rsid w:val="00692702"/>
    <w:rsid w:val="006C3663"/>
    <w:rsid w:val="006C4578"/>
    <w:rsid w:val="006C4E52"/>
    <w:rsid w:val="00704A8A"/>
    <w:rsid w:val="00721CA5"/>
    <w:rsid w:val="00723495"/>
    <w:rsid w:val="00740F98"/>
    <w:rsid w:val="0074212A"/>
    <w:rsid w:val="00753E71"/>
    <w:rsid w:val="007540DD"/>
    <w:rsid w:val="00755B54"/>
    <w:rsid w:val="00760A12"/>
    <w:rsid w:val="00761896"/>
    <w:rsid w:val="00773F56"/>
    <w:rsid w:val="00790B00"/>
    <w:rsid w:val="00797E77"/>
    <w:rsid w:val="007B2C05"/>
    <w:rsid w:val="007C30BA"/>
    <w:rsid w:val="007D44D8"/>
    <w:rsid w:val="007D53EE"/>
    <w:rsid w:val="007E194E"/>
    <w:rsid w:val="007F1DBA"/>
    <w:rsid w:val="008043C5"/>
    <w:rsid w:val="008105EC"/>
    <w:rsid w:val="00813F55"/>
    <w:rsid w:val="00816FD0"/>
    <w:rsid w:val="00826BBE"/>
    <w:rsid w:val="00840669"/>
    <w:rsid w:val="0085050F"/>
    <w:rsid w:val="008517DD"/>
    <w:rsid w:val="0085213A"/>
    <w:rsid w:val="0085386B"/>
    <w:rsid w:val="00855707"/>
    <w:rsid w:val="008832DB"/>
    <w:rsid w:val="00895231"/>
    <w:rsid w:val="00896ECA"/>
    <w:rsid w:val="008A39AB"/>
    <w:rsid w:val="008B459A"/>
    <w:rsid w:val="008B5DAD"/>
    <w:rsid w:val="008C17B4"/>
    <w:rsid w:val="008D4E73"/>
    <w:rsid w:val="008D66FE"/>
    <w:rsid w:val="008E1DA8"/>
    <w:rsid w:val="008E4CB2"/>
    <w:rsid w:val="009015D1"/>
    <w:rsid w:val="00902AAC"/>
    <w:rsid w:val="0090766C"/>
    <w:rsid w:val="00910A60"/>
    <w:rsid w:val="00930513"/>
    <w:rsid w:val="00933575"/>
    <w:rsid w:val="009338D7"/>
    <w:rsid w:val="00941CE3"/>
    <w:rsid w:val="009522B8"/>
    <w:rsid w:val="009631B0"/>
    <w:rsid w:val="00970E36"/>
    <w:rsid w:val="0097586A"/>
    <w:rsid w:val="00980333"/>
    <w:rsid w:val="00981701"/>
    <w:rsid w:val="00981DBF"/>
    <w:rsid w:val="009842DC"/>
    <w:rsid w:val="009847F7"/>
    <w:rsid w:val="009870E5"/>
    <w:rsid w:val="00993D6A"/>
    <w:rsid w:val="009950EF"/>
    <w:rsid w:val="009A10AD"/>
    <w:rsid w:val="009B36DC"/>
    <w:rsid w:val="009D2988"/>
    <w:rsid w:val="009E5C1C"/>
    <w:rsid w:val="009E691E"/>
    <w:rsid w:val="00A0676B"/>
    <w:rsid w:val="00A10FC1"/>
    <w:rsid w:val="00A34C5D"/>
    <w:rsid w:val="00A42369"/>
    <w:rsid w:val="00A5783B"/>
    <w:rsid w:val="00A61094"/>
    <w:rsid w:val="00A61495"/>
    <w:rsid w:val="00A63A14"/>
    <w:rsid w:val="00A77A8A"/>
    <w:rsid w:val="00A80C65"/>
    <w:rsid w:val="00AB7CB8"/>
    <w:rsid w:val="00AC65F7"/>
    <w:rsid w:val="00AC6A98"/>
    <w:rsid w:val="00AC7441"/>
    <w:rsid w:val="00AD007F"/>
    <w:rsid w:val="00AD72E4"/>
    <w:rsid w:val="00AE4B50"/>
    <w:rsid w:val="00AE7DA2"/>
    <w:rsid w:val="00B376ED"/>
    <w:rsid w:val="00B51EAB"/>
    <w:rsid w:val="00B52058"/>
    <w:rsid w:val="00B63492"/>
    <w:rsid w:val="00B723D5"/>
    <w:rsid w:val="00B7681A"/>
    <w:rsid w:val="00B96B1A"/>
    <w:rsid w:val="00BA3A2B"/>
    <w:rsid w:val="00BA719C"/>
    <w:rsid w:val="00BB15A1"/>
    <w:rsid w:val="00BC5082"/>
    <w:rsid w:val="00BD3EB5"/>
    <w:rsid w:val="00BE0F0D"/>
    <w:rsid w:val="00BE62C3"/>
    <w:rsid w:val="00BF478F"/>
    <w:rsid w:val="00BF6601"/>
    <w:rsid w:val="00C13F71"/>
    <w:rsid w:val="00C177DA"/>
    <w:rsid w:val="00C23171"/>
    <w:rsid w:val="00C3725C"/>
    <w:rsid w:val="00C424BD"/>
    <w:rsid w:val="00C80BA2"/>
    <w:rsid w:val="00C91E4A"/>
    <w:rsid w:val="00CA3B48"/>
    <w:rsid w:val="00CC36D7"/>
    <w:rsid w:val="00CD22AE"/>
    <w:rsid w:val="00CD4B5F"/>
    <w:rsid w:val="00CD7BAE"/>
    <w:rsid w:val="00CE70D4"/>
    <w:rsid w:val="00CF5B9E"/>
    <w:rsid w:val="00CF7BC9"/>
    <w:rsid w:val="00D061F7"/>
    <w:rsid w:val="00D44319"/>
    <w:rsid w:val="00D7535E"/>
    <w:rsid w:val="00D75B94"/>
    <w:rsid w:val="00D75C57"/>
    <w:rsid w:val="00D806C4"/>
    <w:rsid w:val="00D96FE4"/>
    <w:rsid w:val="00DB73F1"/>
    <w:rsid w:val="00DC3A89"/>
    <w:rsid w:val="00DC4D03"/>
    <w:rsid w:val="00DE0278"/>
    <w:rsid w:val="00E075F2"/>
    <w:rsid w:val="00E5006C"/>
    <w:rsid w:val="00E60E7A"/>
    <w:rsid w:val="00E65FE6"/>
    <w:rsid w:val="00E74D1E"/>
    <w:rsid w:val="00E762F1"/>
    <w:rsid w:val="00E82355"/>
    <w:rsid w:val="00E84FF8"/>
    <w:rsid w:val="00E942B7"/>
    <w:rsid w:val="00E978E5"/>
    <w:rsid w:val="00EA0614"/>
    <w:rsid w:val="00EA362F"/>
    <w:rsid w:val="00EA4897"/>
    <w:rsid w:val="00EB0C60"/>
    <w:rsid w:val="00EB2878"/>
    <w:rsid w:val="00EB32E9"/>
    <w:rsid w:val="00EB3D8B"/>
    <w:rsid w:val="00EC12AB"/>
    <w:rsid w:val="00ED07BA"/>
    <w:rsid w:val="00ED3B46"/>
    <w:rsid w:val="00ED668E"/>
    <w:rsid w:val="00ED7645"/>
    <w:rsid w:val="00EE25BD"/>
    <w:rsid w:val="00EE5203"/>
    <w:rsid w:val="00EF1286"/>
    <w:rsid w:val="00EF748F"/>
    <w:rsid w:val="00EF78DB"/>
    <w:rsid w:val="00F02EF3"/>
    <w:rsid w:val="00F10B04"/>
    <w:rsid w:val="00F13EBB"/>
    <w:rsid w:val="00F21FB7"/>
    <w:rsid w:val="00F231FA"/>
    <w:rsid w:val="00F30B02"/>
    <w:rsid w:val="00F34D42"/>
    <w:rsid w:val="00F40699"/>
    <w:rsid w:val="00F4453F"/>
    <w:rsid w:val="00F62487"/>
    <w:rsid w:val="00F6418A"/>
    <w:rsid w:val="00F656A9"/>
    <w:rsid w:val="00F72C21"/>
    <w:rsid w:val="00F96E83"/>
    <w:rsid w:val="00F972FD"/>
    <w:rsid w:val="00FA3396"/>
    <w:rsid w:val="00FA4DEA"/>
    <w:rsid w:val="00FD1D5F"/>
    <w:rsid w:val="00FE6033"/>
    <w:rsid w:val="00FE6118"/>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4:docId w14:val="6075E36A"/>
  <w15:docId w15:val="{0E42100F-2268-0A44-A179-8E084F02C8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sz w:val="24"/>
        <w:szCs w:val="24"/>
        <w:lang w:val="en-AU"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pBdr>
        <w:top w:val="nil"/>
        <w:left w:val="nil"/>
        <w:bottom w:val="nil"/>
        <w:right w:val="nil"/>
        <w:between w:val="nil"/>
      </w:pBdr>
      <w:spacing w:before="100" w:after="100"/>
      <w:outlineLvl w:val="0"/>
    </w:pPr>
    <w:rPr>
      <w:b/>
      <w:color w:val="000000"/>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spacing w:before="480" w:after="120"/>
    </w:pPr>
    <w:rPr>
      <w:b/>
      <w:sz w:val="72"/>
      <w:szCs w:val="72"/>
    </w:rPr>
  </w:style>
  <w:style w:type="paragraph" w:styleId="a4">
    <w:name w:val="Subtitle"/>
    <w:basedOn w:val="a"/>
    <w:next w:val="a"/>
    <w:uiPriority w:val="11"/>
    <w:qFormat/>
    <w:pPr>
      <w:keepNext/>
      <w:keepLines/>
      <w:spacing w:before="360" w:after="80"/>
    </w:pPr>
    <w:rPr>
      <w:rFonts w:ascii="Georgia" w:eastAsia="Georgia" w:hAnsi="Georgia" w:cs="Georgia"/>
      <w:i/>
      <w:color w:val="666666"/>
      <w:sz w:val="48"/>
      <w:szCs w:val="48"/>
    </w:rPr>
  </w:style>
  <w:style w:type="table" w:customStyle="1" w:styleId="a5">
    <w:basedOn w:val="a1"/>
    <w:tblPr>
      <w:tblStyleRowBandSize w:val="1"/>
      <w:tblStyleColBandSize w:val="1"/>
      <w:tblCellMar>
        <w:top w:w="100" w:type="dxa"/>
        <w:left w:w="100" w:type="dxa"/>
        <w:bottom w:w="100" w:type="dxa"/>
        <w:right w:w="100" w:type="dxa"/>
      </w:tblCellMar>
    </w:tblPr>
  </w:style>
  <w:style w:type="table" w:customStyle="1" w:styleId="a6">
    <w:basedOn w:val="a1"/>
    <w:tblPr>
      <w:tblStyleRowBandSize w:val="1"/>
      <w:tblStyleColBandSize w:val="1"/>
      <w:tblCellMar>
        <w:top w:w="100" w:type="dxa"/>
        <w:left w:w="100" w:type="dxa"/>
        <w:bottom w:w="100" w:type="dxa"/>
        <w:right w:w="100" w:type="dxa"/>
      </w:tblCellMar>
    </w:tblPr>
  </w:style>
  <w:style w:type="table" w:customStyle="1" w:styleId="a7">
    <w:basedOn w:val="a1"/>
    <w:tblPr>
      <w:tblStyleRowBandSize w:val="1"/>
      <w:tblStyleColBandSize w:val="1"/>
      <w:tblCellMar>
        <w:top w:w="100" w:type="dxa"/>
        <w:left w:w="100" w:type="dxa"/>
        <w:bottom w:w="100" w:type="dxa"/>
        <w:right w:w="100" w:type="dxa"/>
      </w:tblCellMar>
    </w:tblPr>
  </w:style>
  <w:style w:type="table" w:customStyle="1" w:styleId="a8">
    <w:basedOn w:val="a1"/>
    <w:tblPr>
      <w:tblStyleRowBandSize w:val="1"/>
      <w:tblStyleColBandSize w:val="1"/>
      <w:tblCellMar>
        <w:top w:w="100" w:type="dxa"/>
        <w:left w:w="100" w:type="dxa"/>
        <w:bottom w:w="100" w:type="dxa"/>
        <w:right w:w="100" w:type="dxa"/>
      </w:tblCellMar>
    </w:tblPr>
  </w:style>
  <w:style w:type="table" w:customStyle="1" w:styleId="a9">
    <w:basedOn w:val="a1"/>
    <w:tblPr>
      <w:tblStyleRowBandSize w:val="1"/>
      <w:tblStyleColBandSize w:val="1"/>
      <w:tblCellMar>
        <w:top w:w="100" w:type="dxa"/>
        <w:left w:w="100" w:type="dxa"/>
        <w:bottom w:w="100" w:type="dxa"/>
        <w:right w:w="100" w:type="dxa"/>
      </w:tblCellMar>
    </w:tblPr>
  </w:style>
  <w:style w:type="table" w:customStyle="1" w:styleId="aa">
    <w:basedOn w:val="a1"/>
    <w:tblPr>
      <w:tblStyleRowBandSize w:val="1"/>
      <w:tblStyleColBandSize w:val="1"/>
      <w:tblCellMar>
        <w:top w:w="100" w:type="dxa"/>
        <w:left w:w="100" w:type="dxa"/>
        <w:bottom w:w="100" w:type="dxa"/>
        <w:right w:w="100" w:type="dxa"/>
      </w:tblCellMar>
    </w:tblPr>
  </w:style>
  <w:style w:type="table" w:customStyle="1" w:styleId="ab">
    <w:basedOn w:val="a1"/>
    <w:tblPr>
      <w:tblStyleRowBandSize w:val="1"/>
      <w:tblStyleColBandSize w:val="1"/>
      <w:tblCellMar>
        <w:top w:w="100" w:type="dxa"/>
        <w:left w:w="100" w:type="dxa"/>
        <w:bottom w:w="100" w:type="dxa"/>
        <w:right w:w="100" w:type="dxa"/>
      </w:tblCellMar>
    </w:tblPr>
  </w:style>
  <w:style w:type="paragraph" w:styleId="ac">
    <w:name w:val="annotation text"/>
    <w:basedOn w:val="a"/>
    <w:link w:val="ad"/>
    <w:uiPriority w:val="99"/>
    <w:semiHidden/>
    <w:unhideWhenUsed/>
    <w:rPr>
      <w:sz w:val="20"/>
      <w:szCs w:val="20"/>
    </w:rPr>
  </w:style>
  <w:style w:type="character" w:customStyle="1" w:styleId="ad">
    <w:name w:val="コメント文字列 (文字)"/>
    <w:basedOn w:val="a0"/>
    <w:link w:val="ac"/>
    <w:uiPriority w:val="99"/>
    <w:semiHidden/>
    <w:rPr>
      <w:sz w:val="20"/>
      <w:szCs w:val="20"/>
    </w:rPr>
  </w:style>
  <w:style w:type="character" w:styleId="ae">
    <w:name w:val="annotation reference"/>
    <w:basedOn w:val="a0"/>
    <w:uiPriority w:val="99"/>
    <w:semiHidden/>
    <w:unhideWhenUsed/>
    <w:rPr>
      <w:sz w:val="16"/>
      <w:szCs w:val="16"/>
    </w:rPr>
  </w:style>
  <w:style w:type="paragraph" w:styleId="af">
    <w:name w:val="header"/>
    <w:basedOn w:val="a"/>
    <w:link w:val="af0"/>
    <w:uiPriority w:val="99"/>
    <w:unhideWhenUsed/>
    <w:rsid w:val="008105EC"/>
    <w:pPr>
      <w:tabs>
        <w:tab w:val="center" w:pos="4680"/>
        <w:tab w:val="right" w:pos="9360"/>
      </w:tabs>
    </w:pPr>
  </w:style>
  <w:style w:type="character" w:customStyle="1" w:styleId="af0">
    <w:name w:val="ヘッダー (文字)"/>
    <w:basedOn w:val="a0"/>
    <w:link w:val="af"/>
    <w:uiPriority w:val="99"/>
    <w:rsid w:val="008105EC"/>
  </w:style>
  <w:style w:type="paragraph" w:styleId="af1">
    <w:name w:val="footer"/>
    <w:basedOn w:val="a"/>
    <w:link w:val="af2"/>
    <w:uiPriority w:val="99"/>
    <w:unhideWhenUsed/>
    <w:rsid w:val="008105EC"/>
    <w:pPr>
      <w:tabs>
        <w:tab w:val="center" w:pos="4680"/>
        <w:tab w:val="right" w:pos="9360"/>
      </w:tabs>
    </w:pPr>
  </w:style>
  <w:style w:type="character" w:customStyle="1" w:styleId="af2">
    <w:name w:val="フッター (文字)"/>
    <w:basedOn w:val="a0"/>
    <w:link w:val="af1"/>
    <w:uiPriority w:val="99"/>
    <w:rsid w:val="008105EC"/>
  </w:style>
  <w:style w:type="paragraph" w:styleId="af3">
    <w:name w:val="Balloon Text"/>
    <w:basedOn w:val="a"/>
    <w:link w:val="af4"/>
    <w:uiPriority w:val="99"/>
    <w:semiHidden/>
    <w:unhideWhenUsed/>
    <w:rsid w:val="00EB32E9"/>
    <w:rPr>
      <w:rFonts w:ascii="Segoe UI" w:hAnsi="Segoe UI" w:cs="Segoe UI"/>
      <w:sz w:val="18"/>
      <w:szCs w:val="18"/>
    </w:rPr>
  </w:style>
  <w:style w:type="character" w:customStyle="1" w:styleId="af4">
    <w:name w:val="吹き出し (文字)"/>
    <w:basedOn w:val="a0"/>
    <w:link w:val="af3"/>
    <w:uiPriority w:val="99"/>
    <w:semiHidden/>
    <w:rsid w:val="00EB32E9"/>
    <w:rPr>
      <w:rFonts w:ascii="Segoe UI" w:hAnsi="Segoe UI" w:cs="Segoe UI"/>
      <w:sz w:val="18"/>
      <w:szCs w:val="18"/>
    </w:rPr>
  </w:style>
  <w:style w:type="paragraph" w:styleId="af5">
    <w:name w:val="annotation subject"/>
    <w:basedOn w:val="ac"/>
    <w:next w:val="ac"/>
    <w:link w:val="af6"/>
    <w:uiPriority w:val="99"/>
    <w:semiHidden/>
    <w:unhideWhenUsed/>
    <w:rsid w:val="00EB32E9"/>
    <w:rPr>
      <w:b/>
      <w:bCs/>
    </w:rPr>
  </w:style>
  <w:style w:type="character" w:customStyle="1" w:styleId="af6">
    <w:name w:val="コメント内容 (文字)"/>
    <w:basedOn w:val="ad"/>
    <w:link w:val="af5"/>
    <w:uiPriority w:val="99"/>
    <w:semiHidden/>
    <w:rsid w:val="00EB32E9"/>
    <w:rPr>
      <w:b/>
      <w:bCs/>
      <w:sz w:val="20"/>
      <w:szCs w:val="20"/>
    </w:rPr>
  </w:style>
  <w:style w:type="paragraph" w:styleId="af7">
    <w:name w:val="Revision"/>
    <w:hidden/>
    <w:uiPriority w:val="99"/>
    <w:semiHidden/>
    <w:rsid w:val="001D4F15"/>
  </w:style>
  <w:style w:type="paragraph" w:styleId="af8">
    <w:name w:val="List Paragraph"/>
    <w:basedOn w:val="a"/>
    <w:uiPriority w:val="34"/>
    <w:qFormat/>
    <w:rsid w:val="008043C5"/>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5970FBBFFCD15449839570E9C06B93E3" ma:contentTypeVersion="10" ma:contentTypeDescription="Create a new document." ma:contentTypeScope="" ma:versionID="35668bb3d23128cb909fc50c5b74edd5">
  <xsd:schema xmlns:xsd="http://www.w3.org/2001/XMLSchema" xmlns:xs="http://www.w3.org/2001/XMLSchema" xmlns:p="http://schemas.microsoft.com/office/2006/metadata/properties" xmlns:ns2="72c27b34-1b25-4250-b328-5bf8e959a2eb" targetNamespace="http://schemas.microsoft.com/office/2006/metadata/properties" ma:root="true" ma:fieldsID="33c70a49e14f1c3d2fb9978312b7c0d6" ns2:_="">
    <xsd:import namespace="72c27b34-1b25-4250-b328-5bf8e959a2eb"/>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2c27b34-1b25-4250-b328-5bf8e959a2e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FCF85F0-E261-4CA7-AA43-310585AAA0A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02BE4822-78F1-41F9-992E-45BCFA12113E}">
  <ds:schemaRefs>
    <ds:schemaRef ds:uri="http://schemas.microsoft.com/sharepoint/v3/contenttype/forms"/>
  </ds:schemaRefs>
</ds:datastoreItem>
</file>

<file path=customXml/itemProps3.xml><?xml version="1.0" encoding="utf-8"?>
<ds:datastoreItem xmlns:ds="http://schemas.openxmlformats.org/officeDocument/2006/customXml" ds:itemID="{D3B11467-9958-42C9-913A-23109E0871E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2c27b34-1b25-4250-b328-5bf8e959a2e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559</TotalTime>
  <Pages>5</Pages>
  <Words>1882</Words>
  <Characters>10728</Characters>
  <Application>Microsoft Office Word</Application>
  <DocSecurity>0</DocSecurity>
  <Lines>89</Lines>
  <Paragraphs>25</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12585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MCMAHON-BOGNAR, CHRISTINE (HQ-TG000)</dc:creator>
  <cp:lastModifiedBy>kataoka fumie</cp:lastModifiedBy>
  <cp:revision>69</cp:revision>
  <dcterms:created xsi:type="dcterms:W3CDTF">2021-03-12T11:55:00Z</dcterms:created>
  <dcterms:modified xsi:type="dcterms:W3CDTF">2021-07-05T02:24:00Z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0x0101005970FBBFFCD15449839570E9C06B93E3</vt:lpwstr>
  </property>
</Properties>
</file>